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32" w:rsidRDefault="00E00232"/>
    <w:p w:rsidR="00E00232" w:rsidRDefault="00E00232"/>
    <w:p w:rsidR="001C628F" w:rsidRDefault="004F7786" w:rsidP="00FE6CBB">
      <w:pPr>
        <w:jc w:val="right"/>
        <w:rPr>
          <w:rFonts w:ascii="Arial" w:hAnsi="Arial"/>
          <w:sz w:val="22"/>
          <w:szCs w:val="22"/>
        </w:rPr>
      </w:pPr>
      <w:r>
        <w:rPr>
          <w:rFonts w:ascii="Arial" w:hAnsi="Arial"/>
          <w:noProof/>
          <w:sz w:val="22"/>
          <w:szCs w:val="22"/>
        </w:rPr>
        <w:drawing>
          <wp:inline distT="0" distB="0" distL="0" distR="0">
            <wp:extent cx="1457325" cy="784713"/>
            <wp:effectExtent l="0" t="0" r="0" b="0"/>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784713"/>
                    </a:xfrm>
                    <a:prstGeom prst="rect">
                      <a:avLst/>
                    </a:prstGeom>
                    <a:noFill/>
                    <a:ln>
                      <a:noFill/>
                    </a:ln>
                  </pic:spPr>
                </pic:pic>
              </a:graphicData>
            </a:graphic>
          </wp:inline>
        </w:drawing>
      </w:r>
    </w:p>
    <w:p w:rsidR="001C628F" w:rsidRDefault="001C628F" w:rsidP="00E00232">
      <w:pPr>
        <w:jc w:val="center"/>
        <w:rPr>
          <w:rFonts w:ascii="Arial" w:hAnsi="Arial"/>
          <w:sz w:val="22"/>
          <w:szCs w:val="22"/>
        </w:rPr>
      </w:pPr>
    </w:p>
    <w:p w:rsidR="001C628F" w:rsidRPr="00FE7F8E" w:rsidRDefault="001C628F" w:rsidP="00FE6CBB">
      <w:pPr>
        <w:pStyle w:val="BodyText"/>
        <w:spacing w:line="360" w:lineRule="auto"/>
        <w:rPr>
          <w:rFonts w:ascii="Arial" w:hAnsi="Arial" w:cs="Arial"/>
          <w:b/>
          <w:sz w:val="22"/>
          <w:szCs w:val="22"/>
        </w:rPr>
      </w:pPr>
      <w:r w:rsidRPr="00FE7F8E">
        <w:rPr>
          <w:rFonts w:ascii="Arial" w:hAnsi="Arial" w:cs="Arial"/>
          <w:b/>
        </w:rPr>
        <w:t xml:space="preserve">JOB PROFILE: </w:t>
      </w:r>
      <w:r w:rsidR="00FE6CBB">
        <w:rPr>
          <w:rFonts w:ascii="Arial" w:hAnsi="Arial" w:cs="Arial"/>
          <w:b/>
        </w:rPr>
        <w:tab/>
      </w:r>
      <w:bookmarkStart w:id="0" w:name="_GoBack"/>
      <w:r w:rsidR="0097192F">
        <w:rPr>
          <w:rFonts w:ascii="Arial" w:hAnsi="Arial" w:cs="Arial"/>
          <w:b/>
        </w:rPr>
        <w:t>Grounds Maintenance</w:t>
      </w:r>
      <w:r w:rsidR="00F71783">
        <w:rPr>
          <w:rFonts w:ascii="Arial" w:hAnsi="Arial" w:cs="Arial"/>
          <w:b/>
        </w:rPr>
        <w:t xml:space="preserve"> Estates Operative</w:t>
      </w:r>
      <w:bookmarkEnd w:id="0"/>
    </w:p>
    <w:p w:rsidR="001C628F" w:rsidRDefault="001C628F" w:rsidP="00FE6CBB">
      <w:pPr>
        <w:spacing w:line="360" w:lineRule="auto"/>
        <w:jc w:val="center"/>
        <w:rPr>
          <w:rFonts w:ascii="Arial" w:hAnsi="Arial"/>
          <w:sz w:val="22"/>
          <w:szCs w:val="22"/>
        </w:rPr>
      </w:pPr>
    </w:p>
    <w:p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TO:</w:t>
      </w:r>
      <w:r w:rsidRPr="00FE6CBB">
        <w:rPr>
          <w:rFonts w:ascii="Arial" w:hAnsi="Arial"/>
          <w:sz w:val="22"/>
          <w:szCs w:val="22"/>
        </w:rPr>
        <w:tab/>
      </w:r>
      <w:r w:rsidR="007C0DF3" w:rsidRPr="00FE6CBB">
        <w:rPr>
          <w:rFonts w:ascii="Arial" w:hAnsi="Arial"/>
          <w:sz w:val="22"/>
          <w:szCs w:val="22"/>
        </w:rPr>
        <w:t xml:space="preserve">Estates Services </w:t>
      </w:r>
      <w:r w:rsidR="00C76532" w:rsidRPr="00FE6CBB">
        <w:rPr>
          <w:rFonts w:ascii="Arial" w:hAnsi="Arial"/>
          <w:sz w:val="22"/>
          <w:szCs w:val="22"/>
        </w:rPr>
        <w:t>Manager</w:t>
      </w:r>
      <w:r w:rsidR="00123226" w:rsidRPr="00FE6CBB">
        <w:rPr>
          <w:rFonts w:ascii="Arial" w:hAnsi="Arial"/>
          <w:sz w:val="22"/>
          <w:szCs w:val="22"/>
        </w:rPr>
        <w:t xml:space="preserve"> / Senior </w:t>
      </w:r>
      <w:r w:rsidR="00F71783">
        <w:rPr>
          <w:rFonts w:ascii="Arial" w:hAnsi="Arial"/>
          <w:sz w:val="22"/>
          <w:szCs w:val="22"/>
        </w:rPr>
        <w:t>Estates Operative</w:t>
      </w:r>
    </w:p>
    <w:p w:rsidR="001C628F" w:rsidRPr="00FE6CBB" w:rsidRDefault="001C628F" w:rsidP="00FE6CBB">
      <w:pPr>
        <w:pStyle w:val="BodyText"/>
        <w:spacing w:line="360" w:lineRule="auto"/>
        <w:rPr>
          <w:rFonts w:ascii="Arial" w:hAnsi="Arial"/>
          <w:b/>
          <w:sz w:val="22"/>
          <w:szCs w:val="22"/>
        </w:rPr>
      </w:pPr>
    </w:p>
    <w:p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FOR:</w:t>
      </w:r>
      <w:r w:rsidRPr="00FE6CBB">
        <w:rPr>
          <w:rFonts w:ascii="Arial" w:hAnsi="Arial"/>
          <w:b/>
          <w:sz w:val="22"/>
          <w:szCs w:val="22"/>
        </w:rPr>
        <w:tab/>
      </w:r>
      <w:r w:rsidRPr="00FE6CBB">
        <w:rPr>
          <w:rFonts w:ascii="Arial" w:hAnsi="Arial"/>
          <w:sz w:val="22"/>
          <w:szCs w:val="22"/>
        </w:rPr>
        <w:t>Nil</w:t>
      </w:r>
      <w:r w:rsidRPr="00FE6CBB">
        <w:rPr>
          <w:rFonts w:ascii="Arial" w:hAnsi="Arial"/>
          <w:b/>
          <w:sz w:val="22"/>
          <w:szCs w:val="22"/>
        </w:rPr>
        <w:t xml:space="preserve"> </w:t>
      </w:r>
      <w:r w:rsidRPr="00FE6CBB">
        <w:rPr>
          <w:rFonts w:ascii="Arial" w:hAnsi="Arial"/>
          <w:sz w:val="22"/>
          <w:szCs w:val="22"/>
        </w:rPr>
        <w:t>staff</w:t>
      </w:r>
    </w:p>
    <w:p w:rsidR="001C628F" w:rsidRPr="00FE6CBB" w:rsidRDefault="001C628F" w:rsidP="00FE6CBB">
      <w:pPr>
        <w:pStyle w:val="BodyText"/>
        <w:spacing w:line="360" w:lineRule="auto"/>
        <w:rPr>
          <w:rFonts w:ascii="Arial" w:hAnsi="Arial"/>
          <w:b/>
          <w:sz w:val="22"/>
          <w:szCs w:val="22"/>
        </w:rPr>
      </w:pPr>
    </w:p>
    <w:p w:rsidR="0097192F" w:rsidRPr="006855DC" w:rsidRDefault="001C628F" w:rsidP="00FE6CBB">
      <w:pPr>
        <w:spacing w:line="360" w:lineRule="auto"/>
        <w:ind w:left="2520" w:hanging="2520"/>
        <w:rPr>
          <w:rFonts w:ascii="Arial" w:hAnsi="Arial"/>
          <w:sz w:val="22"/>
          <w:szCs w:val="22"/>
        </w:rPr>
      </w:pPr>
      <w:r w:rsidRPr="00FE6CBB">
        <w:rPr>
          <w:rFonts w:ascii="Arial" w:hAnsi="Arial"/>
          <w:b/>
          <w:sz w:val="22"/>
          <w:szCs w:val="22"/>
        </w:rPr>
        <w:t>PURPOSE:</w:t>
      </w:r>
      <w:r w:rsidRPr="00FE6CBB">
        <w:rPr>
          <w:rFonts w:ascii="Arial" w:hAnsi="Arial"/>
          <w:b/>
          <w:sz w:val="22"/>
          <w:szCs w:val="22"/>
        </w:rPr>
        <w:tab/>
      </w:r>
      <w:r w:rsidR="0097192F" w:rsidRPr="00FE6CBB">
        <w:rPr>
          <w:rFonts w:ascii="Arial" w:hAnsi="Arial"/>
          <w:sz w:val="22"/>
          <w:szCs w:val="22"/>
        </w:rPr>
        <w:t xml:space="preserve">Responsible for the </w:t>
      </w:r>
      <w:r w:rsidR="007C0DF3" w:rsidRPr="00FE6CBB">
        <w:rPr>
          <w:rFonts w:ascii="Arial" w:hAnsi="Arial"/>
          <w:sz w:val="22"/>
          <w:szCs w:val="22"/>
        </w:rPr>
        <w:t xml:space="preserve">Grounds </w:t>
      </w:r>
      <w:r w:rsidR="00111CB5" w:rsidRPr="00FE6CBB">
        <w:rPr>
          <w:rFonts w:ascii="Arial" w:hAnsi="Arial"/>
          <w:sz w:val="22"/>
          <w:szCs w:val="22"/>
        </w:rPr>
        <w:t xml:space="preserve">&amp; Estates </w:t>
      </w:r>
      <w:r w:rsidR="007C0DF3" w:rsidRPr="00FE6CBB">
        <w:rPr>
          <w:rFonts w:ascii="Arial" w:hAnsi="Arial"/>
          <w:sz w:val="22"/>
          <w:szCs w:val="22"/>
        </w:rPr>
        <w:t xml:space="preserve">Maintenance </w:t>
      </w:r>
      <w:r w:rsidR="0097192F" w:rsidRPr="00FE6CBB">
        <w:rPr>
          <w:rFonts w:ascii="Arial" w:hAnsi="Arial"/>
          <w:sz w:val="22"/>
          <w:szCs w:val="22"/>
        </w:rPr>
        <w:t>w</w:t>
      </w:r>
      <w:r w:rsidR="0097192F" w:rsidRPr="006855DC">
        <w:rPr>
          <w:rFonts w:ascii="Arial" w:hAnsi="Arial"/>
          <w:sz w:val="22"/>
          <w:szCs w:val="22"/>
        </w:rPr>
        <w:t>ithin Teign Housing areas.</w:t>
      </w:r>
    </w:p>
    <w:p w:rsidR="0097192F" w:rsidRDefault="0097192F" w:rsidP="00FE6CBB">
      <w:pPr>
        <w:spacing w:line="360" w:lineRule="auto"/>
        <w:ind w:left="2520"/>
        <w:rPr>
          <w:rFonts w:ascii="Arial" w:hAnsi="Arial"/>
          <w:b/>
          <w:sz w:val="22"/>
          <w:szCs w:val="22"/>
          <w:u w:val="single"/>
        </w:rPr>
      </w:pPr>
    </w:p>
    <w:p w:rsidR="001C628F" w:rsidRPr="00907EFC" w:rsidRDefault="0097192F" w:rsidP="00FE6CBB">
      <w:pPr>
        <w:spacing w:line="360" w:lineRule="auto"/>
        <w:ind w:left="2520"/>
        <w:rPr>
          <w:rFonts w:ascii="Arial" w:hAnsi="Arial"/>
          <w:sz w:val="22"/>
          <w:szCs w:val="22"/>
        </w:rPr>
      </w:pPr>
      <w:r w:rsidRPr="0097192F">
        <w:rPr>
          <w:rFonts w:ascii="Arial" w:hAnsi="Arial"/>
          <w:b/>
          <w:sz w:val="22"/>
          <w:szCs w:val="22"/>
        </w:rPr>
        <w:t xml:space="preserve"> </w:t>
      </w:r>
      <w:r w:rsidR="006855DC" w:rsidRPr="006855DC">
        <w:rPr>
          <w:rFonts w:ascii="Arial" w:hAnsi="Arial"/>
          <w:sz w:val="22"/>
          <w:szCs w:val="22"/>
        </w:rPr>
        <w:t>T</w:t>
      </w:r>
      <w:r w:rsidR="001C628F" w:rsidRPr="006855DC">
        <w:rPr>
          <w:rFonts w:ascii="Arial" w:hAnsi="Arial"/>
          <w:sz w:val="22"/>
          <w:szCs w:val="22"/>
        </w:rPr>
        <w:t>o</w:t>
      </w:r>
      <w:r w:rsidR="001C628F" w:rsidRPr="00907EFC">
        <w:rPr>
          <w:rFonts w:ascii="Arial" w:hAnsi="Arial"/>
          <w:sz w:val="22"/>
          <w:szCs w:val="22"/>
        </w:rPr>
        <w:t xml:space="preserve"> ensure a high standard of cleanliness, tidiness and public safety in Teign Housing owned properties and communal areas.</w:t>
      </w:r>
    </w:p>
    <w:p w:rsidR="001C628F" w:rsidRPr="00907EFC" w:rsidRDefault="001C628F" w:rsidP="00FE6CBB">
      <w:pPr>
        <w:spacing w:line="360" w:lineRule="auto"/>
        <w:ind w:left="2520" w:hanging="2520"/>
        <w:rPr>
          <w:rFonts w:ascii="Arial" w:hAnsi="Arial"/>
          <w:sz w:val="22"/>
          <w:szCs w:val="22"/>
        </w:rPr>
      </w:pPr>
    </w:p>
    <w:p w:rsidR="001C628F" w:rsidRPr="00907EFC" w:rsidRDefault="001C628F" w:rsidP="00FE6CBB">
      <w:pPr>
        <w:pStyle w:val="BodyText"/>
        <w:spacing w:line="360" w:lineRule="auto"/>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1C628F" w:rsidRDefault="001C628F" w:rsidP="00FE6CBB">
      <w:pPr>
        <w:spacing w:line="360" w:lineRule="auto"/>
      </w:pPr>
    </w:p>
    <w:p w:rsidR="001C628F" w:rsidRPr="00907EFC" w:rsidRDefault="001C628F" w:rsidP="00FE6CBB">
      <w:pPr>
        <w:pStyle w:val="BodyText"/>
        <w:spacing w:line="360" w:lineRule="auto"/>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rsidR="001C628F" w:rsidRPr="00907EFC" w:rsidRDefault="001C628F" w:rsidP="00FE6CBB">
      <w:pPr>
        <w:pStyle w:val="BodyText"/>
        <w:spacing w:line="360" w:lineRule="auto"/>
        <w:rPr>
          <w:rFonts w:ascii="Arial" w:hAnsi="Arial"/>
          <w:sz w:val="22"/>
          <w:szCs w:val="22"/>
        </w:rPr>
      </w:pPr>
    </w:p>
    <w:p w:rsidR="001C628F"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97192F">
        <w:rPr>
          <w:rFonts w:ascii="Arial" w:hAnsi="Arial"/>
          <w:sz w:val="22"/>
          <w:szCs w:val="22"/>
        </w:rPr>
        <w:t xml:space="preserve">Perform grounds </w:t>
      </w:r>
      <w:r w:rsidR="00FE6CBB">
        <w:rPr>
          <w:rFonts w:ascii="Arial" w:hAnsi="Arial"/>
          <w:sz w:val="22"/>
          <w:szCs w:val="22"/>
        </w:rPr>
        <w:t>maintenance</w:t>
      </w:r>
      <w:r w:rsidR="007C0DF3">
        <w:rPr>
          <w:rFonts w:ascii="Arial" w:hAnsi="Arial"/>
          <w:sz w:val="22"/>
          <w:szCs w:val="22"/>
        </w:rPr>
        <w:t>, grass</w:t>
      </w:r>
      <w:r w:rsidR="00FE6CBB">
        <w:rPr>
          <w:rFonts w:ascii="Arial" w:hAnsi="Arial"/>
          <w:sz w:val="22"/>
          <w:szCs w:val="22"/>
        </w:rPr>
        <w:t xml:space="preserve"> </w:t>
      </w:r>
      <w:r w:rsidR="007C0DF3">
        <w:rPr>
          <w:rFonts w:ascii="Arial" w:hAnsi="Arial"/>
          <w:sz w:val="22"/>
          <w:szCs w:val="22"/>
        </w:rPr>
        <w:t>cutting and shrubs bed</w:t>
      </w:r>
      <w:r w:rsidR="0097192F" w:rsidRPr="0097192F">
        <w:rPr>
          <w:rFonts w:ascii="Arial" w:hAnsi="Arial"/>
          <w:sz w:val="22"/>
          <w:szCs w:val="22"/>
        </w:rPr>
        <w:t xml:space="preserve"> maintenance duties.</w:t>
      </w:r>
    </w:p>
    <w:p w:rsidR="00966B6A" w:rsidRDefault="00966B6A" w:rsidP="00FE6CBB">
      <w:pPr>
        <w:pStyle w:val="BodyText"/>
        <w:tabs>
          <w:tab w:val="clear" w:pos="1440"/>
          <w:tab w:val="clear" w:pos="2520"/>
          <w:tab w:val="left" w:pos="709"/>
        </w:tabs>
        <w:spacing w:line="360" w:lineRule="auto"/>
        <w:ind w:left="1065"/>
        <w:rPr>
          <w:rFonts w:ascii="Arial" w:hAnsi="Arial"/>
          <w:sz w:val="22"/>
          <w:szCs w:val="22"/>
        </w:rPr>
      </w:pPr>
    </w:p>
    <w:p w:rsidR="001C628F" w:rsidRDefault="00966B6A"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t xml:space="preserve">      </w:t>
      </w:r>
      <w:r w:rsidR="0097192F">
        <w:rPr>
          <w:rFonts w:ascii="Arial" w:hAnsi="Arial"/>
          <w:sz w:val="22"/>
          <w:szCs w:val="22"/>
        </w:rPr>
        <w:t>Maintain grassed areas w</w:t>
      </w:r>
      <w:r w:rsidR="005B65E5">
        <w:rPr>
          <w:rFonts w:ascii="Arial" w:hAnsi="Arial"/>
          <w:sz w:val="22"/>
          <w:szCs w:val="22"/>
        </w:rPr>
        <w:t>ith either</w:t>
      </w:r>
      <w:r w:rsidR="0097192F">
        <w:rPr>
          <w:rFonts w:ascii="Arial" w:hAnsi="Arial"/>
          <w:sz w:val="22"/>
          <w:szCs w:val="22"/>
        </w:rPr>
        <w:t xml:space="preserve"> hand, power or ride on mowers,</w:t>
      </w:r>
      <w:r w:rsidR="006855DC">
        <w:rPr>
          <w:rFonts w:ascii="Arial" w:hAnsi="Arial"/>
          <w:sz w:val="22"/>
          <w:szCs w:val="22"/>
        </w:rPr>
        <w:t xml:space="preserve"> to litter pick and trim/</w:t>
      </w:r>
      <w:r w:rsidR="0097192F">
        <w:rPr>
          <w:rFonts w:ascii="Arial" w:hAnsi="Arial"/>
          <w:sz w:val="22"/>
          <w:szCs w:val="22"/>
        </w:rPr>
        <w:t xml:space="preserve">hard </w:t>
      </w:r>
      <w:r w:rsidR="006855DC">
        <w:rPr>
          <w:rFonts w:ascii="Arial" w:hAnsi="Arial"/>
          <w:sz w:val="22"/>
          <w:szCs w:val="22"/>
        </w:rPr>
        <w:t>edge around footpaths</w:t>
      </w:r>
      <w:r w:rsidR="0097192F" w:rsidRPr="0097192F">
        <w:rPr>
          <w:rFonts w:ascii="Arial" w:hAnsi="Arial"/>
          <w:sz w:val="22"/>
          <w:szCs w:val="22"/>
        </w:rPr>
        <w:t>, flower beds, and walls.</w:t>
      </w:r>
    </w:p>
    <w:p w:rsidR="0097192F" w:rsidRPr="0097192F" w:rsidRDefault="0097192F" w:rsidP="00FE6CBB">
      <w:pPr>
        <w:pStyle w:val="BodyText"/>
        <w:tabs>
          <w:tab w:val="clear" w:pos="1440"/>
          <w:tab w:val="clear" w:pos="2520"/>
          <w:tab w:val="left" w:pos="709"/>
        </w:tabs>
        <w:spacing w:line="360" w:lineRule="auto"/>
        <w:rPr>
          <w:rFonts w:ascii="Arial" w:hAnsi="Arial"/>
          <w:sz w:val="22"/>
          <w:szCs w:val="22"/>
        </w:rPr>
      </w:pPr>
    </w:p>
    <w:p w:rsidR="00232D88" w:rsidRPr="0097192F"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tab/>
        <w:t>To inspect on a daily basis the communal areas, noting and reporting repairs/necessary action as required.</w:t>
      </w:r>
    </w:p>
    <w:p w:rsidR="001C628F" w:rsidRPr="00907EFC" w:rsidRDefault="001C628F" w:rsidP="00FE6CBB">
      <w:pPr>
        <w:pStyle w:val="BodyText"/>
        <w:tabs>
          <w:tab w:val="clear" w:pos="1440"/>
          <w:tab w:val="clear" w:pos="2520"/>
          <w:tab w:val="left" w:pos="709"/>
        </w:tabs>
        <w:spacing w:line="360" w:lineRule="auto"/>
        <w:ind w:left="360"/>
        <w:rPr>
          <w:rFonts w:ascii="Arial" w:hAnsi="Arial"/>
          <w:sz w:val="22"/>
          <w:szCs w:val="22"/>
        </w:rPr>
      </w:pPr>
    </w:p>
    <w:p w:rsidR="009353EC" w:rsidRPr="0097192F"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lastRenderedPageBreak/>
        <w:tab/>
      </w:r>
      <w:r w:rsidR="0097192F">
        <w:rPr>
          <w:rFonts w:ascii="Arial" w:hAnsi="Arial"/>
          <w:sz w:val="22"/>
          <w:szCs w:val="22"/>
        </w:rPr>
        <w:t>T</w:t>
      </w:r>
      <w:r w:rsidR="009353EC" w:rsidRPr="0097192F">
        <w:rPr>
          <w:rFonts w:ascii="Arial" w:hAnsi="Arial"/>
          <w:sz w:val="22"/>
          <w:szCs w:val="22"/>
        </w:rPr>
        <w:t xml:space="preserve">o carry out grass cutting, shrub bed and hedge maintenance in communal areas on Teign Housing property and for external customers. </w:t>
      </w:r>
    </w:p>
    <w:p w:rsidR="00123226" w:rsidRDefault="00123226" w:rsidP="00FE6CBB">
      <w:pPr>
        <w:pStyle w:val="ListParagraph"/>
        <w:spacing w:line="360" w:lineRule="auto"/>
        <w:rPr>
          <w:rFonts w:ascii="Arial" w:hAnsi="Arial"/>
          <w:sz w:val="22"/>
          <w:szCs w:val="22"/>
        </w:rPr>
      </w:pPr>
    </w:p>
    <w:p w:rsidR="001C628F" w:rsidRDefault="00123226"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t xml:space="preserve">      </w:t>
      </w:r>
      <w:r w:rsidR="005B65E5" w:rsidRPr="005B65E5">
        <w:rPr>
          <w:rFonts w:ascii="Arial" w:hAnsi="Arial"/>
          <w:sz w:val="22"/>
          <w:szCs w:val="22"/>
        </w:rPr>
        <w:t>Landscape by planting flowers, grass, shrubs, and bushes.</w:t>
      </w:r>
    </w:p>
    <w:p w:rsidR="005B65E5" w:rsidRDefault="005B65E5" w:rsidP="00FE6CBB">
      <w:pPr>
        <w:pStyle w:val="ListParagraph"/>
        <w:spacing w:line="360" w:lineRule="auto"/>
        <w:rPr>
          <w:rFonts w:ascii="Arial" w:hAnsi="Arial"/>
          <w:sz w:val="22"/>
          <w:szCs w:val="22"/>
        </w:rPr>
      </w:pPr>
    </w:p>
    <w:p w:rsidR="005B65E5"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5B65E5">
        <w:rPr>
          <w:rFonts w:ascii="Arial" w:hAnsi="Arial"/>
          <w:sz w:val="22"/>
          <w:szCs w:val="22"/>
        </w:rPr>
        <w:t>Plant seeds, bulbs,</w:t>
      </w:r>
      <w:r w:rsidR="00FE6CBB">
        <w:rPr>
          <w:rFonts w:ascii="Arial" w:hAnsi="Arial"/>
          <w:sz w:val="22"/>
          <w:szCs w:val="22"/>
        </w:rPr>
        <w:t xml:space="preserve"> </w:t>
      </w:r>
      <w:r w:rsidR="005B65E5" w:rsidRPr="005B65E5">
        <w:rPr>
          <w:rFonts w:ascii="Arial" w:hAnsi="Arial"/>
          <w:sz w:val="22"/>
          <w:szCs w:val="22"/>
        </w:rPr>
        <w:t>flowering plants, grass, ground covers, trees, and shrubs, and apply mulch for protection, using gardening tools.</w:t>
      </w:r>
    </w:p>
    <w:p w:rsidR="005B65E5" w:rsidRDefault="005B65E5" w:rsidP="00FE6CBB">
      <w:pPr>
        <w:pStyle w:val="ListParagraph"/>
        <w:spacing w:line="360" w:lineRule="auto"/>
        <w:rPr>
          <w:rFonts w:ascii="Arial" w:hAnsi="Arial"/>
          <w:sz w:val="22"/>
          <w:szCs w:val="22"/>
        </w:rPr>
      </w:pPr>
    </w:p>
    <w:p w:rsidR="001C628F" w:rsidRDefault="005B65E5"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1C628F" w:rsidRPr="00907EFC">
        <w:rPr>
          <w:rFonts w:ascii="Arial" w:hAnsi="Arial"/>
          <w:sz w:val="22"/>
          <w:szCs w:val="22"/>
        </w:rPr>
        <w:t xml:space="preserve">To ensure that public safety is always maintained in Teign Housing’s communal </w:t>
      </w:r>
      <w:r w:rsidR="001C628F">
        <w:rPr>
          <w:rFonts w:ascii="Arial" w:hAnsi="Arial"/>
          <w:sz w:val="22"/>
          <w:szCs w:val="22"/>
        </w:rPr>
        <w:t>a</w:t>
      </w:r>
      <w:r w:rsidR="001C628F" w:rsidRPr="00907EFC">
        <w:rPr>
          <w:rFonts w:ascii="Arial" w:hAnsi="Arial"/>
          <w:sz w:val="22"/>
          <w:szCs w:val="22"/>
        </w:rPr>
        <w:t>reas</w:t>
      </w:r>
      <w:r w:rsidR="001C628F">
        <w:rPr>
          <w:rFonts w:ascii="Arial" w:hAnsi="Arial"/>
          <w:sz w:val="22"/>
          <w:szCs w:val="22"/>
        </w:rPr>
        <w:t>.</w:t>
      </w:r>
      <w:r w:rsidR="001C628F" w:rsidRPr="00907EFC">
        <w:rPr>
          <w:rFonts w:ascii="Arial" w:hAnsi="Arial"/>
          <w:sz w:val="22"/>
          <w:szCs w:val="22"/>
        </w:rPr>
        <w:t xml:space="preserve"> </w:t>
      </w:r>
    </w:p>
    <w:p w:rsidR="001C628F" w:rsidRPr="00907EFC" w:rsidRDefault="001C628F" w:rsidP="00FE6CBB">
      <w:pPr>
        <w:pStyle w:val="BodyText"/>
        <w:tabs>
          <w:tab w:val="clear" w:pos="1440"/>
          <w:tab w:val="clear" w:pos="2520"/>
          <w:tab w:val="left" w:pos="709"/>
        </w:tabs>
        <w:spacing w:line="360" w:lineRule="auto"/>
        <w:ind w:left="360"/>
        <w:rPr>
          <w:rFonts w:ascii="Arial" w:hAnsi="Arial"/>
          <w:sz w:val="22"/>
          <w:szCs w:val="22"/>
        </w:rPr>
      </w:pPr>
    </w:p>
    <w:p w:rsidR="001C628F"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Pr="00907EFC">
        <w:rPr>
          <w:rFonts w:ascii="Arial" w:hAnsi="Arial"/>
          <w:sz w:val="22"/>
          <w:szCs w:val="22"/>
        </w:rPr>
        <w:t>To deal with tenants and the general public in a friendly and courteous manner.</w:t>
      </w:r>
    </w:p>
    <w:p w:rsidR="001C628F" w:rsidRPr="00907EFC" w:rsidRDefault="001C628F" w:rsidP="00FE6CBB">
      <w:pPr>
        <w:pStyle w:val="BodyText"/>
        <w:tabs>
          <w:tab w:val="clear" w:pos="1440"/>
          <w:tab w:val="clear" w:pos="2520"/>
          <w:tab w:val="left" w:pos="709"/>
        </w:tabs>
        <w:spacing w:line="360" w:lineRule="auto"/>
        <w:ind w:left="360"/>
        <w:rPr>
          <w:rFonts w:ascii="Arial" w:hAnsi="Arial"/>
          <w:sz w:val="22"/>
          <w:szCs w:val="22"/>
        </w:rPr>
      </w:pPr>
    </w:p>
    <w:p w:rsidR="001C628F"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Pr="00907EFC">
        <w:rPr>
          <w:rFonts w:ascii="Arial" w:hAnsi="Arial"/>
          <w:sz w:val="22"/>
          <w:szCs w:val="22"/>
        </w:rPr>
        <w:t>To liaise with appropriate departments within Teign Housing</w:t>
      </w:r>
    </w:p>
    <w:p w:rsidR="001C628F" w:rsidRPr="00907EFC" w:rsidRDefault="001C628F" w:rsidP="00FE6CBB">
      <w:pPr>
        <w:pStyle w:val="BodyText"/>
        <w:tabs>
          <w:tab w:val="clear" w:pos="1440"/>
          <w:tab w:val="clear" w:pos="2520"/>
          <w:tab w:val="left" w:pos="709"/>
        </w:tabs>
        <w:spacing w:line="360" w:lineRule="auto"/>
        <w:ind w:left="360"/>
        <w:rPr>
          <w:rFonts w:ascii="Arial" w:hAnsi="Arial"/>
          <w:sz w:val="22"/>
          <w:szCs w:val="22"/>
        </w:rPr>
      </w:pPr>
    </w:p>
    <w:p w:rsidR="001C628F" w:rsidRPr="00907EFC"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Pr="00907EFC">
        <w:rPr>
          <w:rFonts w:ascii="Arial" w:hAnsi="Arial"/>
          <w:sz w:val="22"/>
          <w:szCs w:val="22"/>
        </w:rPr>
        <w:t>To ensure that plant and equipment are maintained properly and that materials are stored safely within Health &amp; Safety regulations.</w:t>
      </w:r>
    </w:p>
    <w:p w:rsidR="001C628F" w:rsidRPr="00907EFC" w:rsidRDefault="001C628F" w:rsidP="00FE6CBB">
      <w:pPr>
        <w:pStyle w:val="BodyText"/>
        <w:spacing w:line="360" w:lineRule="auto"/>
        <w:rPr>
          <w:rFonts w:ascii="Arial" w:hAnsi="Arial"/>
          <w:sz w:val="22"/>
          <w:szCs w:val="22"/>
        </w:rPr>
      </w:pPr>
    </w:p>
    <w:tbl>
      <w:tblPr>
        <w:tblW w:w="0" w:type="auto"/>
        <w:tblInd w:w="30" w:type="dxa"/>
        <w:tblLayout w:type="fixed"/>
        <w:tblCellMar>
          <w:left w:w="120" w:type="dxa"/>
          <w:right w:w="120" w:type="dxa"/>
        </w:tblCellMar>
        <w:tblLook w:val="0000" w:firstRow="0" w:lastRow="0" w:firstColumn="0" w:lastColumn="0" w:noHBand="0" w:noVBand="0"/>
      </w:tblPr>
      <w:tblGrid>
        <w:gridCol w:w="9270"/>
      </w:tblGrid>
      <w:tr w:rsidR="001C628F" w:rsidRPr="00907EFC">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rsidR="001C628F" w:rsidRPr="00907EFC" w:rsidRDefault="001C628F" w:rsidP="00FE6CBB">
            <w:pPr>
              <w:pStyle w:val="BodyText"/>
              <w:spacing w:line="360" w:lineRule="auto"/>
              <w:rPr>
                <w:rFonts w:ascii="Arial" w:hAnsi="Arial"/>
                <w:sz w:val="22"/>
                <w:szCs w:val="22"/>
              </w:rPr>
            </w:pPr>
            <w:r w:rsidRPr="00907EFC">
              <w:rPr>
                <w:rFonts w:ascii="Arial" w:hAnsi="Arial"/>
                <w:sz w:val="22"/>
                <w:szCs w:val="22"/>
              </w:rPr>
              <w:t>No job profile can cover every issue, which may arise within the post at various times, and the jobholder is exp</w:t>
            </w:r>
            <w:r w:rsidR="00EE0849">
              <w:rPr>
                <w:rFonts w:ascii="Arial" w:hAnsi="Arial"/>
                <w:sz w:val="22"/>
                <w:szCs w:val="22"/>
              </w:rPr>
              <w:t xml:space="preserve">ected to carry out other duties </w:t>
            </w:r>
            <w:r w:rsidRPr="00907EFC">
              <w:rPr>
                <w:rFonts w:ascii="Arial" w:hAnsi="Arial"/>
                <w:sz w:val="22"/>
                <w:szCs w:val="22"/>
              </w:rPr>
              <w:t xml:space="preserve">requested by the </w:t>
            </w:r>
            <w:r w:rsidR="009D520F">
              <w:rPr>
                <w:rFonts w:ascii="Arial" w:hAnsi="Arial"/>
                <w:sz w:val="22"/>
                <w:szCs w:val="22"/>
              </w:rPr>
              <w:t>Property Standards Manager</w:t>
            </w:r>
            <w:r w:rsidRPr="00907EFC">
              <w:rPr>
                <w:rFonts w:ascii="Arial" w:hAnsi="Arial"/>
                <w:sz w:val="22"/>
                <w:szCs w:val="22"/>
              </w:rPr>
              <w:t xml:space="preserve"> from time to time.</w:t>
            </w:r>
          </w:p>
        </w:tc>
      </w:tr>
    </w:tbl>
    <w:p w:rsidR="001C628F" w:rsidRDefault="001C628F" w:rsidP="001C628F"/>
    <w:p w:rsidR="00FE6CBB" w:rsidRDefault="00FE6CBB" w:rsidP="00FE6CBB">
      <w:pPr>
        <w:pStyle w:val="BodyText"/>
        <w:jc w:val="left"/>
        <w:rPr>
          <w:rFonts w:ascii="Arial" w:hAnsi="Arial"/>
          <w:b/>
          <w:sz w:val="22"/>
          <w:szCs w:val="22"/>
        </w:rPr>
      </w:pPr>
    </w:p>
    <w:p w:rsidR="00FE6CBB" w:rsidRDefault="00FE6CBB" w:rsidP="00FE6CBB">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Print Name:…………….…………………………………………………………………..</w:t>
                            </w:r>
                          </w:p>
                          <w:p w:rsidR="00FE6CBB" w:rsidRDefault="00FE6CBB" w:rsidP="00FE6CBB">
                            <w:pPr>
                              <w:spacing w:line="360" w:lineRule="auto"/>
                              <w:rPr>
                                <w:rFonts w:ascii="Arial" w:hAnsi="Arial" w:cs="Arial"/>
                                <w:sz w:val="22"/>
                                <w:szCs w:val="22"/>
                              </w:rPr>
                            </w:pPr>
                          </w:p>
                          <w:p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wIAAFEEAAAOAAAAZHJzL2Uyb0RvYy54bWysVNtu2zAMfR+wfxD0vti5OGuNOEWXLsOA&#10;7gK0+wBZlmNhkqhJSuzs60vJaRZ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">
                <v:textbox>
                  <w:txbxContent>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rsidR="00FE6CBB" w:rsidRDefault="00FE6CBB" w:rsidP="00FE6CBB">
                      <w:pPr>
                        <w:spacing w:line="360" w:lineRule="auto"/>
                        <w:rPr>
                          <w:rFonts w:ascii="Arial" w:hAnsi="Arial" w:cs="Arial"/>
                          <w:sz w:val="22"/>
                          <w:szCs w:val="22"/>
                        </w:rPr>
                      </w:pPr>
                    </w:p>
                    <w:p w:rsidR="00FE6CBB" w:rsidRDefault="00FE6CBB" w:rsidP="00FE6CBB">
                      <w:pPr>
                        <w:spacing w:line="360" w:lineRule="auto"/>
                        <w:rPr>
                          <w:rFonts w:ascii="Arial" w:hAnsi="Arial" w:cs="Arial"/>
                          <w:sz w:val="22"/>
                          <w:szCs w:val="22"/>
                        </w:rPr>
                      </w:pPr>
                      <w:r>
                        <w:rPr>
                          <w:rFonts w:ascii="Arial" w:hAnsi="Arial" w:cs="Arial"/>
                          <w:sz w:val="22"/>
                          <w:szCs w:val="22"/>
                        </w:rPr>
                        <w:t>Print Name</w:t>
                      </w:r>
                      <w:proofErr w:type="gramStart"/>
                      <w:r>
                        <w:rPr>
                          <w:rFonts w:ascii="Arial" w:hAnsi="Arial" w:cs="Arial"/>
                          <w:sz w:val="22"/>
                          <w:szCs w:val="22"/>
                        </w:rPr>
                        <w:t>:…………….…………………………………………………………………..</w:t>
                      </w:r>
                      <w:proofErr w:type="gramEnd"/>
                    </w:p>
                    <w:p w:rsidR="00FE6CBB" w:rsidRDefault="00FE6CBB" w:rsidP="00FE6CBB">
                      <w:pPr>
                        <w:spacing w:line="360" w:lineRule="auto"/>
                        <w:rPr>
                          <w:rFonts w:ascii="Arial" w:hAnsi="Arial" w:cs="Arial"/>
                          <w:sz w:val="22"/>
                          <w:szCs w:val="22"/>
                        </w:rPr>
                      </w:pPr>
                    </w:p>
                    <w:p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363BC8" w:rsidRDefault="00363BC8" w:rsidP="001C628F"/>
    <w:sectPr w:rsidR="00363B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2"/>
    <w:rsid w:val="00111CB5"/>
    <w:rsid w:val="00123226"/>
    <w:rsid w:val="001C628F"/>
    <w:rsid w:val="00232D88"/>
    <w:rsid w:val="002A1912"/>
    <w:rsid w:val="00363BC8"/>
    <w:rsid w:val="004C2F12"/>
    <w:rsid w:val="004F7786"/>
    <w:rsid w:val="005B65E5"/>
    <w:rsid w:val="006855DC"/>
    <w:rsid w:val="007C0DF3"/>
    <w:rsid w:val="007F7E87"/>
    <w:rsid w:val="00860771"/>
    <w:rsid w:val="008849FD"/>
    <w:rsid w:val="009353EC"/>
    <w:rsid w:val="00966B6A"/>
    <w:rsid w:val="0097192F"/>
    <w:rsid w:val="009A7184"/>
    <w:rsid w:val="009A75A3"/>
    <w:rsid w:val="009D520F"/>
    <w:rsid w:val="00B56C20"/>
    <w:rsid w:val="00C76532"/>
    <w:rsid w:val="00C96F35"/>
    <w:rsid w:val="00CF6F6F"/>
    <w:rsid w:val="00D25AFF"/>
    <w:rsid w:val="00E00232"/>
    <w:rsid w:val="00EE0849"/>
    <w:rsid w:val="00F34F7E"/>
    <w:rsid w:val="00F71783"/>
    <w:rsid w:val="00FD0F45"/>
    <w:rsid w:val="00FE6CB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363BC8"/>
    <w:rPr>
      <w:rFonts w:ascii="Tahoma" w:hAnsi="Tahoma" w:cs="Tahoma"/>
      <w:sz w:val="16"/>
      <w:szCs w:val="16"/>
    </w:rPr>
  </w:style>
  <w:style w:type="character" w:customStyle="1" w:styleId="BalloonTextChar">
    <w:name w:val="Balloon Text Char"/>
    <w:basedOn w:val="DefaultParagraphFont"/>
    <w:link w:val="BalloonText"/>
    <w:rsid w:val="00363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363BC8"/>
    <w:rPr>
      <w:rFonts w:ascii="Tahoma" w:hAnsi="Tahoma" w:cs="Tahoma"/>
      <w:sz w:val="16"/>
      <w:szCs w:val="16"/>
    </w:rPr>
  </w:style>
  <w:style w:type="character" w:customStyle="1" w:styleId="BalloonTextChar">
    <w:name w:val="Balloon Text Char"/>
    <w:basedOn w:val="DefaultParagraphFont"/>
    <w:link w:val="BalloonText"/>
    <w:rsid w:val="00363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B94A0EE7.dotm</Template>
  <TotalTime>1</TotalTime>
  <Pages>2</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2</cp:revision>
  <dcterms:created xsi:type="dcterms:W3CDTF">2018-01-26T15:45:00Z</dcterms:created>
  <dcterms:modified xsi:type="dcterms:W3CDTF">2018-01-26T15:45:00Z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2117030737</vt:i4>
  </property>
  <property fmtid="{D5CDD505-2E9C-101B-9397-08002B2CF9AE}" pid="3" name="_NewReviewCycle">
    <vt:lpwstr/>
  </property>
  <property fmtid="{D5CDD505-2E9C-101B-9397-08002B2CF9AE}" pid="4" name="_EmailSubject">
    <vt:lpwstr>Grounds Maintenance Operatives x2</vt:lpwstr>
  </property>
  <property fmtid="{D5CDD505-2E9C-101B-9397-08002B2CF9AE}" pid="5" name="_AuthorEmail">
    <vt:lpwstr>Simon.Glanfield@teignhousing.co.uk</vt:lpwstr>
  </property>
  <property fmtid="{D5CDD505-2E9C-101B-9397-08002B2CF9AE}" pid="6" name="_AuthorEmailDisplayName">
    <vt:lpwstr>Simon Glanfield</vt:lpwstr>
  </property>
  <property fmtid="{D5CDD505-2E9C-101B-9397-08002B2CF9AE}" pid="7" name="_PreviousAdHocReviewCycleID">
    <vt:i4>1460700408</vt:i4>
  </property>
</Properties>
</file>