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6C" w:rsidRDefault="008C106C" w:rsidP="009C341B">
      <w:pPr>
        <w:pStyle w:val="Title"/>
        <w:jc w:val="right"/>
        <w:rPr>
          <w:rFonts w:ascii="Arial" w:hAnsi="Arial"/>
          <w:sz w:val="22"/>
          <w:szCs w:val="22"/>
        </w:rPr>
      </w:pPr>
      <w:r>
        <w:rPr>
          <w:rFonts w:ascii="Arial" w:hAnsi="Arial"/>
          <w:noProof/>
          <w:sz w:val="22"/>
          <w:szCs w:val="22"/>
          <w:lang w:eastAsia="en-GB"/>
        </w:rPr>
        <w:drawing>
          <wp:inline distT="0" distB="0" distL="0" distR="0">
            <wp:extent cx="1303050" cy="695325"/>
            <wp:effectExtent l="0" t="0" r="0" b="0"/>
            <wp:docPr id="1" name="Picture 1" descr="TeignHousing_RGB (JA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JAN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281" cy="695448"/>
                    </a:xfrm>
                    <a:prstGeom prst="rect">
                      <a:avLst/>
                    </a:prstGeom>
                    <a:noFill/>
                    <a:ln>
                      <a:noFill/>
                    </a:ln>
                  </pic:spPr>
                </pic:pic>
              </a:graphicData>
            </a:graphic>
          </wp:inline>
        </w:drawing>
      </w:r>
    </w:p>
    <w:p w:rsidR="008C106C" w:rsidRPr="00977920" w:rsidRDefault="008C106C" w:rsidP="008C106C">
      <w:pPr>
        <w:pStyle w:val="Title"/>
        <w:rPr>
          <w:rFonts w:ascii="Arial" w:hAnsi="Arial"/>
          <w:sz w:val="22"/>
          <w:szCs w:val="22"/>
        </w:rPr>
      </w:pPr>
    </w:p>
    <w:p w:rsidR="008C106C" w:rsidRDefault="008C106C" w:rsidP="009C341B">
      <w:pPr>
        <w:pStyle w:val="BodyText"/>
        <w:rPr>
          <w:rFonts w:ascii="Arial" w:hAnsi="Arial" w:cs="Arial"/>
          <w:b/>
          <w:sz w:val="22"/>
          <w:szCs w:val="22"/>
        </w:rPr>
      </w:pPr>
      <w:r w:rsidRPr="00977920">
        <w:rPr>
          <w:rFonts w:ascii="Arial" w:hAnsi="Arial" w:cs="Arial"/>
          <w:b/>
          <w:sz w:val="22"/>
          <w:szCs w:val="22"/>
        </w:rPr>
        <w:t xml:space="preserve">JOB PROFILE: </w:t>
      </w:r>
      <w:r w:rsidR="009C341B">
        <w:rPr>
          <w:rFonts w:ascii="Arial" w:hAnsi="Arial" w:cs="Arial"/>
          <w:b/>
          <w:sz w:val="22"/>
          <w:szCs w:val="22"/>
        </w:rPr>
        <w:tab/>
      </w:r>
      <w:r w:rsidRPr="00977920">
        <w:rPr>
          <w:rFonts w:ascii="Arial" w:hAnsi="Arial" w:cs="Arial"/>
          <w:b/>
          <w:sz w:val="22"/>
          <w:szCs w:val="22"/>
        </w:rPr>
        <w:t>S</w:t>
      </w:r>
      <w:r>
        <w:rPr>
          <w:rFonts w:ascii="Arial" w:hAnsi="Arial" w:cs="Arial"/>
          <w:b/>
          <w:sz w:val="22"/>
          <w:szCs w:val="22"/>
        </w:rPr>
        <w:t>enior Management Accountant</w:t>
      </w:r>
    </w:p>
    <w:p w:rsidR="008C106C" w:rsidRPr="00977920" w:rsidRDefault="008C106C" w:rsidP="008C106C">
      <w:pPr>
        <w:pStyle w:val="BodyText"/>
        <w:rPr>
          <w:rFonts w:ascii="Arial" w:hAnsi="Arial" w:cs="Arial"/>
          <w:sz w:val="22"/>
          <w:szCs w:val="22"/>
        </w:rPr>
      </w:pPr>
    </w:p>
    <w:p w:rsidR="00AF2822" w:rsidRDefault="00AF2822" w:rsidP="008C106C">
      <w:pPr>
        <w:pStyle w:val="BodyText"/>
        <w:spacing w:line="360" w:lineRule="auto"/>
        <w:rPr>
          <w:rFonts w:ascii="Arial" w:hAnsi="Arial" w:cs="Arial"/>
          <w:b/>
          <w:sz w:val="22"/>
          <w:szCs w:val="22"/>
        </w:rPr>
      </w:pPr>
    </w:p>
    <w:p w:rsidR="008C106C" w:rsidRPr="00977920" w:rsidRDefault="008C106C" w:rsidP="008C106C">
      <w:pPr>
        <w:pStyle w:val="BodyText"/>
        <w:spacing w:line="360" w:lineRule="auto"/>
        <w:rPr>
          <w:rFonts w:ascii="Arial" w:hAnsi="Arial" w:cs="Arial"/>
          <w:b/>
          <w:sz w:val="22"/>
          <w:szCs w:val="22"/>
        </w:rPr>
      </w:pPr>
      <w:r>
        <w:rPr>
          <w:rFonts w:ascii="Arial" w:hAnsi="Arial" w:cs="Arial"/>
          <w:b/>
          <w:sz w:val="22"/>
          <w:szCs w:val="22"/>
        </w:rPr>
        <w:t xml:space="preserve">RESPONSIBLE TO:  </w:t>
      </w:r>
      <w:r w:rsidR="009C341B">
        <w:rPr>
          <w:rFonts w:ascii="Arial" w:hAnsi="Arial" w:cs="Arial"/>
          <w:b/>
          <w:sz w:val="22"/>
          <w:szCs w:val="22"/>
        </w:rPr>
        <w:tab/>
      </w:r>
      <w:r>
        <w:rPr>
          <w:rFonts w:ascii="Arial" w:hAnsi="Arial" w:cs="Arial"/>
          <w:sz w:val="22"/>
          <w:szCs w:val="22"/>
        </w:rPr>
        <w:t>Head of Finance</w:t>
      </w:r>
    </w:p>
    <w:p w:rsidR="009C341B" w:rsidRDefault="009C341B" w:rsidP="009C341B">
      <w:pPr>
        <w:pStyle w:val="BodyText"/>
        <w:spacing w:after="120" w:line="360" w:lineRule="auto"/>
        <w:ind w:left="2127" w:hanging="2127"/>
        <w:jc w:val="left"/>
        <w:rPr>
          <w:rFonts w:ascii="Arial" w:hAnsi="Arial" w:cs="Arial"/>
          <w:b/>
          <w:sz w:val="22"/>
          <w:szCs w:val="22"/>
        </w:rPr>
      </w:pPr>
    </w:p>
    <w:p w:rsidR="008C106C" w:rsidRDefault="008C106C" w:rsidP="009C341B">
      <w:pPr>
        <w:pStyle w:val="BodyText"/>
        <w:spacing w:after="120" w:line="360" w:lineRule="auto"/>
        <w:ind w:left="2127" w:hanging="2127"/>
        <w:jc w:val="left"/>
        <w:rPr>
          <w:rFonts w:ascii="Arial" w:hAnsi="Arial" w:cs="Arial"/>
          <w:b/>
          <w:sz w:val="22"/>
          <w:szCs w:val="22"/>
        </w:rPr>
      </w:pPr>
      <w:r w:rsidRPr="00977920">
        <w:rPr>
          <w:rFonts w:ascii="Arial" w:hAnsi="Arial" w:cs="Arial"/>
          <w:b/>
          <w:sz w:val="22"/>
          <w:szCs w:val="22"/>
        </w:rPr>
        <w:t>PURPOSE:</w:t>
      </w:r>
      <w:r w:rsidRPr="00977920">
        <w:rPr>
          <w:rFonts w:ascii="Arial" w:hAnsi="Arial" w:cs="Arial"/>
          <w:b/>
          <w:sz w:val="22"/>
          <w:szCs w:val="22"/>
        </w:rPr>
        <w:tab/>
      </w:r>
      <w:r w:rsidRPr="00977920">
        <w:rPr>
          <w:rFonts w:ascii="Arial" w:hAnsi="Arial" w:cs="Arial"/>
          <w:b/>
          <w:sz w:val="22"/>
          <w:szCs w:val="22"/>
        </w:rPr>
        <w:tab/>
      </w:r>
      <w:r w:rsidR="009C341B">
        <w:rPr>
          <w:rFonts w:ascii="Arial" w:hAnsi="Arial" w:cs="Arial"/>
          <w:b/>
          <w:sz w:val="22"/>
          <w:szCs w:val="22"/>
        </w:rPr>
        <w:tab/>
      </w:r>
      <w:r w:rsidRPr="00B063CD">
        <w:rPr>
          <w:rFonts w:ascii="Arial" w:hAnsi="Arial" w:cs="Arial"/>
          <w:sz w:val="22"/>
          <w:szCs w:val="22"/>
        </w:rPr>
        <w:t>Management of a small team</w:t>
      </w:r>
      <w:r>
        <w:rPr>
          <w:rFonts w:ascii="Arial" w:hAnsi="Arial" w:cs="Arial"/>
          <w:sz w:val="22"/>
          <w:szCs w:val="22"/>
        </w:rPr>
        <w:t xml:space="preserve"> who are responsible for:</w:t>
      </w:r>
    </w:p>
    <w:p w:rsidR="008C106C" w:rsidRDefault="008C106C" w:rsidP="008C106C">
      <w:pPr>
        <w:pStyle w:val="BodyText"/>
        <w:numPr>
          <w:ilvl w:val="0"/>
          <w:numId w:val="1"/>
        </w:numPr>
        <w:spacing w:after="120" w:line="360" w:lineRule="auto"/>
        <w:jc w:val="left"/>
        <w:rPr>
          <w:rFonts w:ascii="Arial" w:hAnsi="Arial" w:cs="Arial"/>
          <w:sz w:val="22"/>
          <w:szCs w:val="22"/>
        </w:rPr>
      </w:pPr>
      <w:r w:rsidRPr="00B063CD">
        <w:rPr>
          <w:rFonts w:ascii="Arial" w:hAnsi="Arial" w:cs="Arial"/>
          <w:sz w:val="22"/>
          <w:szCs w:val="22"/>
        </w:rPr>
        <w:t>Production of m</w:t>
      </w:r>
      <w:r w:rsidR="008A1619">
        <w:rPr>
          <w:rFonts w:ascii="Arial" w:hAnsi="Arial" w:cs="Arial"/>
          <w:sz w:val="22"/>
          <w:szCs w:val="22"/>
        </w:rPr>
        <w:t>onthly</w:t>
      </w:r>
      <w:r>
        <w:rPr>
          <w:rFonts w:ascii="Arial" w:hAnsi="Arial" w:cs="Arial"/>
          <w:sz w:val="22"/>
          <w:szCs w:val="22"/>
        </w:rPr>
        <w:t xml:space="preserve"> management accounts.</w:t>
      </w:r>
    </w:p>
    <w:p w:rsidR="008C106C" w:rsidRDefault="008C106C" w:rsidP="008C106C">
      <w:pPr>
        <w:pStyle w:val="BodyText"/>
        <w:numPr>
          <w:ilvl w:val="0"/>
          <w:numId w:val="1"/>
        </w:numPr>
        <w:spacing w:after="120" w:line="360" w:lineRule="auto"/>
        <w:jc w:val="left"/>
        <w:rPr>
          <w:rFonts w:ascii="Arial" w:hAnsi="Arial" w:cs="Arial"/>
          <w:sz w:val="22"/>
          <w:szCs w:val="22"/>
        </w:rPr>
      </w:pPr>
      <w:r>
        <w:rPr>
          <w:rFonts w:ascii="Arial" w:hAnsi="Arial" w:cs="Arial"/>
          <w:sz w:val="22"/>
          <w:szCs w:val="22"/>
        </w:rPr>
        <w:t>Y</w:t>
      </w:r>
      <w:r w:rsidRPr="00977920">
        <w:rPr>
          <w:rFonts w:ascii="Arial" w:hAnsi="Arial" w:cs="Arial"/>
          <w:sz w:val="22"/>
          <w:szCs w:val="22"/>
        </w:rPr>
        <w:t>ear-end</w:t>
      </w:r>
      <w:r>
        <w:rPr>
          <w:rFonts w:ascii="Arial" w:hAnsi="Arial" w:cs="Arial"/>
          <w:sz w:val="22"/>
          <w:szCs w:val="22"/>
        </w:rPr>
        <w:t xml:space="preserve"> reporting</w:t>
      </w:r>
      <w:r w:rsidRPr="00977920">
        <w:rPr>
          <w:rFonts w:ascii="Arial" w:hAnsi="Arial" w:cs="Arial"/>
          <w:sz w:val="22"/>
          <w:szCs w:val="22"/>
        </w:rPr>
        <w:t xml:space="preserve"> and preparation of the </w:t>
      </w:r>
      <w:r>
        <w:rPr>
          <w:rFonts w:ascii="Arial" w:hAnsi="Arial" w:cs="Arial"/>
          <w:sz w:val="22"/>
          <w:szCs w:val="22"/>
        </w:rPr>
        <w:t>annual financial statements.</w:t>
      </w:r>
    </w:p>
    <w:p w:rsidR="008C106C" w:rsidRPr="00B063CD" w:rsidRDefault="008C106C" w:rsidP="008C106C">
      <w:pPr>
        <w:pStyle w:val="BodyText"/>
        <w:numPr>
          <w:ilvl w:val="0"/>
          <w:numId w:val="1"/>
        </w:numPr>
        <w:spacing w:after="120" w:line="360" w:lineRule="auto"/>
        <w:jc w:val="left"/>
        <w:rPr>
          <w:rFonts w:ascii="Arial" w:hAnsi="Arial" w:cs="Arial"/>
          <w:sz w:val="22"/>
          <w:szCs w:val="22"/>
        </w:rPr>
      </w:pPr>
      <w:r>
        <w:rPr>
          <w:rFonts w:ascii="Arial" w:hAnsi="Arial" w:cs="Arial"/>
          <w:sz w:val="22"/>
          <w:szCs w:val="22"/>
        </w:rPr>
        <w:t>Undertake financial appraisals of new projects and development schemes.</w:t>
      </w:r>
    </w:p>
    <w:p w:rsidR="008C106C" w:rsidRPr="00CB6D14" w:rsidRDefault="008C106C" w:rsidP="008C106C">
      <w:pPr>
        <w:pStyle w:val="BodyText"/>
        <w:numPr>
          <w:ilvl w:val="0"/>
          <w:numId w:val="1"/>
        </w:numPr>
        <w:spacing w:after="120" w:line="360" w:lineRule="auto"/>
        <w:jc w:val="left"/>
        <w:rPr>
          <w:rFonts w:ascii="Arial" w:hAnsi="Arial" w:cs="Arial"/>
          <w:b/>
          <w:sz w:val="22"/>
          <w:szCs w:val="22"/>
        </w:rPr>
      </w:pPr>
      <w:r>
        <w:rPr>
          <w:rFonts w:ascii="Arial" w:hAnsi="Arial" w:cs="Arial"/>
          <w:sz w:val="22"/>
          <w:szCs w:val="22"/>
        </w:rPr>
        <w:t xml:space="preserve">Regularly undertaking financial reviews of existing services to achieve continuous improvement and value for money. </w:t>
      </w:r>
    </w:p>
    <w:p w:rsidR="008C106C" w:rsidRPr="00977920" w:rsidRDefault="008C106C" w:rsidP="008C106C">
      <w:pPr>
        <w:pStyle w:val="BodyText"/>
        <w:numPr>
          <w:ilvl w:val="0"/>
          <w:numId w:val="1"/>
        </w:numPr>
        <w:spacing w:after="120" w:line="360" w:lineRule="auto"/>
        <w:jc w:val="left"/>
        <w:rPr>
          <w:rFonts w:ascii="Arial" w:hAnsi="Arial" w:cs="Arial"/>
          <w:sz w:val="22"/>
          <w:szCs w:val="22"/>
        </w:rPr>
      </w:pPr>
      <w:r>
        <w:rPr>
          <w:rFonts w:ascii="Arial" w:hAnsi="Arial" w:cs="Arial"/>
          <w:sz w:val="22"/>
          <w:szCs w:val="22"/>
        </w:rPr>
        <w:t xml:space="preserve">Co-ordination of annual budgeting process and </w:t>
      </w:r>
      <w:r w:rsidRPr="00977920">
        <w:rPr>
          <w:rFonts w:ascii="Arial" w:hAnsi="Arial" w:cs="Arial"/>
          <w:sz w:val="22"/>
          <w:szCs w:val="22"/>
        </w:rPr>
        <w:t>maintain</w:t>
      </w:r>
      <w:r>
        <w:rPr>
          <w:rFonts w:ascii="Arial" w:hAnsi="Arial" w:cs="Arial"/>
          <w:sz w:val="22"/>
          <w:szCs w:val="22"/>
        </w:rPr>
        <w:t>ing</w:t>
      </w:r>
      <w:r w:rsidRPr="00977920">
        <w:rPr>
          <w:rFonts w:ascii="Arial" w:hAnsi="Arial" w:cs="Arial"/>
          <w:sz w:val="22"/>
          <w:szCs w:val="22"/>
        </w:rPr>
        <w:t xml:space="preserve"> a rolling forecast.</w:t>
      </w:r>
    </w:p>
    <w:p w:rsidR="008C106C" w:rsidRDefault="008C106C" w:rsidP="008C106C">
      <w:pPr>
        <w:pStyle w:val="BodyText"/>
        <w:numPr>
          <w:ilvl w:val="0"/>
          <w:numId w:val="1"/>
        </w:numPr>
        <w:spacing w:after="120" w:line="360" w:lineRule="auto"/>
        <w:jc w:val="left"/>
        <w:rPr>
          <w:rFonts w:ascii="Arial" w:hAnsi="Arial" w:cs="Arial"/>
          <w:sz w:val="22"/>
          <w:szCs w:val="22"/>
        </w:rPr>
      </w:pPr>
      <w:r>
        <w:rPr>
          <w:rFonts w:ascii="Arial" w:hAnsi="Arial" w:cs="Arial"/>
          <w:sz w:val="22"/>
          <w:szCs w:val="22"/>
        </w:rPr>
        <w:t>Calculation, analysis and reporting</w:t>
      </w:r>
      <w:r w:rsidRPr="00977920">
        <w:rPr>
          <w:rFonts w:ascii="Arial" w:hAnsi="Arial" w:cs="Arial"/>
          <w:sz w:val="22"/>
          <w:szCs w:val="22"/>
        </w:rPr>
        <w:t xml:space="preserve"> of service charges and</w:t>
      </w:r>
      <w:r>
        <w:rPr>
          <w:rFonts w:ascii="Arial" w:hAnsi="Arial" w:cs="Arial"/>
          <w:sz w:val="22"/>
          <w:szCs w:val="22"/>
        </w:rPr>
        <w:t xml:space="preserve"> costs. </w:t>
      </w:r>
    </w:p>
    <w:p w:rsidR="008C106C" w:rsidRDefault="008C106C" w:rsidP="008C106C">
      <w:pPr>
        <w:pStyle w:val="BodyText"/>
        <w:numPr>
          <w:ilvl w:val="0"/>
          <w:numId w:val="1"/>
        </w:numPr>
        <w:spacing w:after="120" w:line="360" w:lineRule="auto"/>
        <w:jc w:val="left"/>
        <w:rPr>
          <w:rFonts w:ascii="Arial" w:hAnsi="Arial" w:cs="Arial"/>
          <w:sz w:val="22"/>
          <w:szCs w:val="22"/>
        </w:rPr>
      </w:pPr>
      <w:r>
        <w:rPr>
          <w:rFonts w:ascii="Arial" w:hAnsi="Arial" w:cs="Arial"/>
          <w:sz w:val="22"/>
          <w:szCs w:val="22"/>
        </w:rPr>
        <w:t>Reporting on key performance indicators.</w:t>
      </w:r>
    </w:p>
    <w:p w:rsidR="008C106C" w:rsidRPr="00977920" w:rsidRDefault="008C106C" w:rsidP="008C106C">
      <w:pPr>
        <w:pStyle w:val="BodyText"/>
        <w:numPr>
          <w:ilvl w:val="0"/>
          <w:numId w:val="1"/>
        </w:numPr>
        <w:spacing w:after="120" w:line="360" w:lineRule="auto"/>
        <w:jc w:val="left"/>
        <w:rPr>
          <w:rFonts w:ascii="Arial" w:hAnsi="Arial" w:cs="Arial"/>
          <w:sz w:val="22"/>
          <w:szCs w:val="22"/>
        </w:rPr>
      </w:pPr>
      <w:r>
        <w:rPr>
          <w:rFonts w:ascii="Arial" w:hAnsi="Arial" w:cs="Arial"/>
          <w:sz w:val="22"/>
          <w:szCs w:val="22"/>
        </w:rPr>
        <w:t xml:space="preserve">Statutory reporting to regulatory bodies e.g. </w:t>
      </w:r>
      <w:r w:rsidRPr="00977920">
        <w:rPr>
          <w:rFonts w:ascii="Arial" w:hAnsi="Arial" w:cs="Arial"/>
          <w:sz w:val="22"/>
          <w:szCs w:val="22"/>
        </w:rPr>
        <w:t>VAT return, funders’ r</w:t>
      </w:r>
      <w:r>
        <w:rPr>
          <w:rFonts w:ascii="Arial" w:hAnsi="Arial" w:cs="Arial"/>
          <w:sz w:val="22"/>
          <w:szCs w:val="22"/>
        </w:rPr>
        <w:t xml:space="preserve">eturn. </w:t>
      </w:r>
    </w:p>
    <w:p w:rsidR="008C106C" w:rsidRPr="00977920" w:rsidRDefault="008C106C" w:rsidP="008C106C">
      <w:pPr>
        <w:pStyle w:val="BodyText"/>
        <w:numPr>
          <w:ilvl w:val="0"/>
          <w:numId w:val="1"/>
        </w:numPr>
        <w:spacing w:after="120" w:line="360" w:lineRule="auto"/>
        <w:jc w:val="left"/>
        <w:rPr>
          <w:rFonts w:ascii="Arial" w:hAnsi="Arial" w:cs="Arial"/>
          <w:sz w:val="22"/>
          <w:szCs w:val="22"/>
        </w:rPr>
      </w:pPr>
      <w:r>
        <w:rPr>
          <w:rFonts w:ascii="Arial" w:hAnsi="Arial" w:cs="Arial"/>
          <w:sz w:val="22"/>
          <w:szCs w:val="22"/>
        </w:rPr>
        <w:t>Provision</w:t>
      </w:r>
      <w:r w:rsidRPr="00977920">
        <w:rPr>
          <w:rFonts w:ascii="Arial" w:hAnsi="Arial" w:cs="Arial"/>
          <w:sz w:val="22"/>
          <w:szCs w:val="22"/>
        </w:rPr>
        <w:t xml:space="preserve"> of financial advice and support to operational managers. </w:t>
      </w:r>
    </w:p>
    <w:p w:rsidR="008C106C" w:rsidRDefault="008C106C" w:rsidP="008C106C">
      <w:pPr>
        <w:pStyle w:val="BodyText"/>
        <w:numPr>
          <w:ilvl w:val="0"/>
          <w:numId w:val="1"/>
        </w:numPr>
        <w:spacing w:after="120" w:line="360" w:lineRule="auto"/>
        <w:jc w:val="left"/>
        <w:rPr>
          <w:rFonts w:ascii="Arial" w:hAnsi="Arial" w:cs="Arial"/>
          <w:sz w:val="22"/>
          <w:szCs w:val="22"/>
        </w:rPr>
      </w:pPr>
      <w:r w:rsidRPr="00977920">
        <w:rPr>
          <w:rFonts w:ascii="Arial" w:hAnsi="Arial" w:cs="Arial"/>
          <w:sz w:val="22"/>
          <w:szCs w:val="22"/>
        </w:rPr>
        <w:t>Maintain</w:t>
      </w:r>
      <w:r>
        <w:rPr>
          <w:rFonts w:ascii="Arial" w:hAnsi="Arial" w:cs="Arial"/>
          <w:sz w:val="22"/>
          <w:szCs w:val="22"/>
        </w:rPr>
        <w:t>ing</w:t>
      </w:r>
      <w:r w:rsidRPr="00977920">
        <w:rPr>
          <w:rFonts w:ascii="Arial" w:hAnsi="Arial" w:cs="Arial"/>
          <w:sz w:val="22"/>
          <w:szCs w:val="22"/>
        </w:rPr>
        <w:t xml:space="preserve"> a detailed cash</w:t>
      </w:r>
      <w:r>
        <w:rPr>
          <w:rFonts w:ascii="Arial" w:hAnsi="Arial" w:cs="Arial"/>
          <w:sz w:val="22"/>
          <w:szCs w:val="22"/>
        </w:rPr>
        <w:t xml:space="preserve"> </w:t>
      </w:r>
      <w:r w:rsidRPr="00977920">
        <w:rPr>
          <w:rFonts w:ascii="Arial" w:hAnsi="Arial" w:cs="Arial"/>
          <w:sz w:val="22"/>
          <w:szCs w:val="22"/>
        </w:rPr>
        <w:t>flow for</w:t>
      </w:r>
      <w:r>
        <w:rPr>
          <w:rFonts w:ascii="Arial" w:hAnsi="Arial" w:cs="Arial"/>
          <w:sz w:val="22"/>
          <w:szCs w:val="22"/>
        </w:rPr>
        <w:t xml:space="preserve">ecast, used to support borrowing and </w:t>
      </w:r>
      <w:r w:rsidRPr="00977920">
        <w:rPr>
          <w:rFonts w:ascii="Arial" w:hAnsi="Arial" w:cs="Arial"/>
          <w:sz w:val="22"/>
          <w:szCs w:val="22"/>
        </w:rPr>
        <w:t>investment decisions.</w:t>
      </w:r>
    </w:p>
    <w:p w:rsidR="008C106C" w:rsidRDefault="008C106C" w:rsidP="008C106C">
      <w:pPr>
        <w:pStyle w:val="BodyText"/>
        <w:numPr>
          <w:ilvl w:val="0"/>
          <w:numId w:val="1"/>
        </w:numPr>
        <w:spacing w:after="120" w:line="360" w:lineRule="auto"/>
        <w:jc w:val="left"/>
        <w:rPr>
          <w:rFonts w:ascii="Arial" w:hAnsi="Arial" w:cs="Arial"/>
          <w:sz w:val="22"/>
          <w:szCs w:val="22"/>
        </w:rPr>
      </w:pPr>
      <w:r>
        <w:rPr>
          <w:rFonts w:ascii="Arial" w:hAnsi="Arial" w:cs="Arial"/>
          <w:sz w:val="22"/>
          <w:szCs w:val="22"/>
        </w:rPr>
        <w:t>Management of the fixed asset register with a value of £125 m</w:t>
      </w:r>
    </w:p>
    <w:p w:rsidR="00AE1537" w:rsidRDefault="00AE1537" w:rsidP="00AE1537">
      <w:pPr>
        <w:pStyle w:val="BodyText"/>
        <w:spacing w:after="120" w:line="360" w:lineRule="auto"/>
        <w:ind w:left="2520"/>
        <w:jc w:val="left"/>
        <w:rPr>
          <w:rFonts w:ascii="Arial" w:hAnsi="Arial" w:cs="Arial"/>
          <w:sz w:val="22"/>
          <w:szCs w:val="22"/>
        </w:rPr>
      </w:pPr>
    </w:p>
    <w:p w:rsidR="00AE1537" w:rsidRPr="00BE33D5" w:rsidRDefault="00AE1537" w:rsidP="00AE1537">
      <w:pPr>
        <w:spacing w:line="360" w:lineRule="auto"/>
        <w:ind w:left="2520"/>
        <w:rPr>
          <w:rFonts w:ascii="Arial" w:hAnsi="Arial" w:cs="Arial"/>
        </w:rPr>
      </w:pPr>
      <w:r>
        <w:rPr>
          <w:rFonts w:ascii="Arial" w:hAnsi="Arial" w:cs="Arial"/>
        </w:rPr>
        <w:t>T</w:t>
      </w:r>
      <w:r w:rsidRPr="001F7E49">
        <w:rPr>
          <w:rFonts w:ascii="Arial" w:hAnsi="Arial" w:cs="Arial"/>
        </w:rPr>
        <w:t xml:space="preserve">ake responsibility for identifying and managing risks related to </w:t>
      </w:r>
      <w:r>
        <w:rPr>
          <w:rFonts w:ascii="Arial" w:hAnsi="Arial" w:cs="Arial"/>
        </w:rPr>
        <w:t>your</w:t>
      </w:r>
      <w:r w:rsidRPr="001F7E49">
        <w:rPr>
          <w:rFonts w:ascii="Arial" w:hAnsi="Arial" w:cs="Arial"/>
        </w:rPr>
        <w:t xml:space="preserve"> area of the business and put in place appropriate controls to ensure those risks are effectively mitigated.</w:t>
      </w:r>
    </w:p>
    <w:p w:rsidR="00AE1537" w:rsidRPr="00977920" w:rsidRDefault="00AE1537" w:rsidP="00AE1537">
      <w:pPr>
        <w:pStyle w:val="BodyText"/>
        <w:spacing w:after="120" w:line="360" w:lineRule="auto"/>
        <w:ind w:left="2520"/>
        <w:jc w:val="left"/>
        <w:rPr>
          <w:rFonts w:ascii="Arial" w:hAnsi="Arial" w:cs="Arial"/>
          <w:sz w:val="22"/>
          <w:szCs w:val="22"/>
        </w:rPr>
      </w:pPr>
    </w:p>
    <w:p w:rsidR="009C341B" w:rsidRDefault="009C341B" w:rsidP="009C341B">
      <w:pPr>
        <w:tabs>
          <w:tab w:val="left" w:pos="-1080"/>
          <w:tab w:val="left" w:pos="-720"/>
          <w:tab w:val="left" w:pos="0"/>
          <w:tab w:val="left" w:pos="1440"/>
          <w:tab w:val="left" w:pos="2520"/>
        </w:tabs>
        <w:spacing w:after="0" w:line="360" w:lineRule="auto"/>
        <w:ind w:left="2880" w:hanging="2520"/>
        <w:rPr>
          <w:rFonts w:ascii="Arial" w:eastAsia="Times New Roman" w:hAnsi="Arial" w:cs="Times New Roman"/>
        </w:rPr>
      </w:pPr>
    </w:p>
    <w:p w:rsidR="009C341B" w:rsidRDefault="009C341B" w:rsidP="009C341B">
      <w:pPr>
        <w:tabs>
          <w:tab w:val="left" w:pos="-1080"/>
          <w:tab w:val="left" w:pos="-720"/>
          <w:tab w:val="left" w:pos="0"/>
          <w:tab w:val="left" w:pos="1440"/>
          <w:tab w:val="left" w:pos="2520"/>
        </w:tabs>
        <w:spacing w:after="0" w:line="360" w:lineRule="auto"/>
        <w:ind w:left="2880" w:hanging="2520"/>
        <w:rPr>
          <w:rFonts w:ascii="Arial" w:eastAsia="Times New Roman" w:hAnsi="Arial" w:cs="Times New Roman"/>
        </w:rPr>
      </w:pPr>
      <w:r>
        <w:rPr>
          <w:rFonts w:ascii="Arial" w:eastAsia="Times New Roman" w:hAnsi="Arial" w:cs="Times New Roman"/>
        </w:rPr>
        <w:lastRenderedPageBreak/>
        <w:tab/>
      </w:r>
      <w:r>
        <w:rPr>
          <w:rFonts w:ascii="Arial" w:eastAsia="Times New Roman" w:hAnsi="Arial" w:cs="Times New Roman"/>
        </w:rPr>
        <w:tab/>
      </w:r>
      <w:r w:rsidRPr="009C341B">
        <w:rPr>
          <w:rFonts w:ascii="Arial" w:eastAsia="Times New Roman" w:hAnsi="Arial" w:cs="Times New Roman"/>
        </w:rPr>
        <w:t>To work within the Company’s</w:t>
      </w:r>
      <w:r>
        <w:rPr>
          <w:rFonts w:ascii="Arial" w:eastAsia="Times New Roman" w:hAnsi="Arial" w:cs="Times New Roman"/>
        </w:rPr>
        <w:t xml:space="preserve"> Equality and Diversity Policy,</w:t>
      </w:r>
    </w:p>
    <w:p w:rsidR="009C341B" w:rsidRPr="009C341B" w:rsidRDefault="009C341B" w:rsidP="009C341B">
      <w:pPr>
        <w:tabs>
          <w:tab w:val="left" w:pos="-1080"/>
          <w:tab w:val="left" w:pos="-720"/>
          <w:tab w:val="left" w:pos="0"/>
          <w:tab w:val="left" w:pos="1440"/>
          <w:tab w:val="left" w:pos="2520"/>
        </w:tabs>
        <w:spacing w:after="0" w:line="360" w:lineRule="auto"/>
        <w:ind w:left="2520"/>
        <w:rPr>
          <w:rFonts w:ascii="Arial" w:eastAsia="Times New Roman" w:hAnsi="Arial" w:cs="Times New Roman"/>
        </w:rPr>
      </w:pPr>
      <w:r w:rsidRPr="009C341B">
        <w:rPr>
          <w:rFonts w:ascii="Arial" w:eastAsia="Times New Roman" w:hAnsi="Arial" w:cs="Times New Roman"/>
        </w:rPr>
        <w:t>Health and Safety Policy, Customer Service and Performance Policies ensuring that these are complied with throughout all activities within the scope of this role to ensure the highest standards of customer care.</w:t>
      </w:r>
    </w:p>
    <w:p w:rsidR="009C341B" w:rsidRPr="009C341B" w:rsidRDefault="009C341B" w:rsidP="009C341B">
      <w:pPr>
        <w:tabs>
          <w:tab w:val="left" w:pos="-1080"/>
          <w:tab w:val="left" w:pos="-720"/>
          <w:tab w:val="left" w:pos="0"/>
          <w:tab w:val="left" w:pos="1440"/>
          <w:tab w:val="left" w:pos="2520"/>
        </w:tabs>
        <w:spacing w:after="0" w:line="360" w:lineRule="auto"/>
        <w:ind w:left="2874" w:hanging="2517"/>
        <w:rPr>
          <w:rFonts w:ascii="Arial" w:eastAsia="Times New Roman" w:hAnsi="Arial" w:cs="Times New Roman"/>
        </w:rPr>
      </w:pPr>
    </w:p>
    <w:p w:rsidR="009C341B" w:rsidRPr="009C341B" w:rsidRDefault="009C341B" w:rsidP="00AF2822">
      <w:pPr>
        <w:tabs>
          <w:tab w:val="left" w:pos="-1080"/>
          <w:tab w:val="left" w:pos="-720"/>
          <w:tab w:val="left" w:pos="0"/>
          <w:tab w:val="left" w:pos="1440"/>
          <w:tab w:val="left" w:pos="2520"/>
        </w:tabs>
        <w:spacing w:after="0" w:line="360" w:lineRule="auto"/>
        <w:ind w:left="2520"/>
        <w:rPr>
          <w:rFonts w:ascii="Arial" w:eastAsia="Times New Roman" w:hAnsi="Arial" w:cs="Times New Roman"/>
        </w:rPr>
      </w:pPr>
      <w:r w:rsidRPr="009C341B">
        <w:rPr>
          <w:rFonts w:ascii="Arial" w:eastAsia="Times New Roman" w:hAnsi="Arial" w:cs="Times New Roman"/>
        </w:rPr>
        <w:t>Ensure that all activities undertaken are carried out to the highest standards of integrity and professionalism in accordance with the Company’s policies and procedures.</w:t>
      </w:r>
    </w:p>
    <w:p w:rsidR="009C341B" w:rsidRDefault="009C341B" w:rsidP="008C106C">
      <w:pPr>
        <w:pStyle w:val="BodyText"/>
        <w:spacing w:after="120"/>
        <w:rPr>
          <w:rFonts w:ascii="Arial" w:hAnsi="Arial" w:cs="Arial"/>
          <w:b/>
          <w:sz w:val="22"/>
          <w:szCs w:val="22"/>
        </w:rPr>
      </w:pPr>
    </w:p>
    <w:p w:rsidR="008C106C" w:rsidRDefault="008C106C" w:rsidP="008C106C">
      <w:pPr>
        <w:pStyle w:val="BodyText"/>
        <w:spacing w:after="120"/>
        <w:rPr>
          <w:rFonts w:ascii="Arial" w:hAnsi="Arial" w:cs="Arial"/>
          <w:b/>
          <w:sz w:val="22"/>
          <w:szCs w:val="22"/>
        </w:rPr>
      </w:pPr>
      <w:r>
        <w:rPr>
          <w:rFonts w:ascii="Arial" w:hAnsi="Arial" w:cs="Arial"/>
          <w:b/>
          <w:sz w:val="22"/>
          <w:szCs w:val="22"/>
        </w:rPr>
        <w:t>KEY SKILLS AND</w:t>
      </w:r>
      <w:r w:rsidRPr="00977920">
        <w:rPr>
          <w:rFonts w:ascii="Arial" w:hAnsi="Arial" w:cs="Arial"/>
          <w:b/>
          <w:sz w:val="22"/>
          <w:szCs w:val="22"/>
        </w:rPr>
        <w:t xml:space="preserve"> </w:t>
      </w:r>
      <w:r>
        <w:rPr>
          <w:rFonts w:ascii="Arial" w:hAnsi="Arial" w:cs="Arial"/>
          <w:b/>
          <w:sz w:val="22"/>
          <w:szCs w:val="22"/>
        </w:rPr>
        <w:t>EXPERIENCE:</w:t>
      </w:r>
    </w:p>
    <w:p w:rsidR="008C106C" w:rsidRPr="009171C6" w:rsidRDefault="008C106C" w:rsidP="008C106C">
      <w:pPr>
        <w:pStyle w:val="BodyText"/>
        <w:spacing w:after="120"/>
        <w:rPr>
          <w:rFonts w:ascii="Arial" w:hAnsi="Arial" w:cs="Arial"/>
          <w:sz w:val="22"/>
          <w:szCs w:val="22"/>
        </w:rPr>
      </w:pPr>
    </w:p>
    <w:p w:rsidR="008C106C" w:rsidRDefault="008C106C" w:rsidP="008C106C">
      <w:pPr>
        <w:pStyle w:val="BodyText"/>
        <w:tabs>
          <w:tab w:val="clear" w:pos="1440"/>
          <w:tab w:val="clear" w:pos="2520"/>
          <w:tab w:val="left" w:pos="513"/>
        </w:tabs>
        <w:spacing w:line="360" w:lineRule="auto"/>
        <w:jc w:val="left"/>
        <w:rPr>
          <w:rFonts w:ascii="Arial" w:hAnsi="Arial" w:cs="Arial"/>
          <w:sz w:val="22"/>
          <w:szCs w:val="22"/>
        </w:rPr>
      </w:pPr>
      <w:r>
        <w:rPr>
          <w:rFonts w:ascii="Arial" w:hAnsi="Arial" w:cs="Arial"/>
          <w:sz w:val="22"/>
          <w:szCs w:val="22"/>
        </w:rPr>
        <w:t>Be able to l</w:t>
      </w:r>
      <w:r w:rsidRPr="00D2088E">
        <w:rPr>
          <w:rFonts w:ascii="Arial" w:hAnsi="Arial" w:cs="Arial"/>
          <w:sz w:val="22"/>
          <w:szCs w:val="22"/>
        </w:rPr>
        <w:t>ead and mo</w:t>
      </w:r>
      <w:r>
        <w:rPr>
          <w:rFonts w:ascii="Arial" w:hAnsi="Arial" w:cs="Arial"/>
          <w:sz w:val="22"/>
          <w:szCs w:val="22"/>
        </w:rPr>
        <w:t>tivate</w:t>
      </w:r>
      <w:r w:rsidRPr="00D2088E">
        <w:rPr>
          <w:rFonts w:ascii="Arial" w:hAnsi="Arial" w:cs="Arial"/>
          <w:sz w:val="22"/>
          <w:szCs w:val="22"/>
        </w:rPr>
        <w:t xml:space="preserve"> the team to provide a professional and high quality service to customers. </w:t>
      </w:r>
    </w:p>
    <w:p w:rsidR="008C106C" w:rsidRDefault="008C106C" w:rsidP="008C106C">
      <w:pPr>
        <w:pStyle w:val="BodyText"/>
        <w:tabs>
          <w:tab w:val="clear" w:pos="1440"/>
          <w:tab w:val="clear" w:pos="2520"/>
          <w:tab w:val="left" w:pos="513"/>
        </w:tabs>
        <w:spacing w:line="360" w:lineRule="auto"/>
        <w:jc w:val="left"/>
        <w:rPr>
          <w:rFonts w:ascii="Arial" w:hAnsi="Arial" w:cs="Arial"/>
          <w:sz w:val="22"/>
          <w:szCs w:val="22"/>
        </w:rPr>
      </w:pPr>
    </w:p>
    <w:p w:rsidR="008C106C" w:rsidRDefault="008C106C" w:rsidP="008C106C">
      <w:pPr>
        <w:pStyle w:val="BodyText"/>
        <w:tabs>
          <w:tab w:val="clear" w:pos="1440"/>
          <w:tab w:val="clear" w:pos="2520"/>
          <w:tab w:val="left" w:pos="513"/>
        </w:tabs>
        <w:spacing w:line="360" w:lineRule="auto"/>
        <w:jc w:val="left"/>
        <w:rPr>
          <w:rFonts w:ascii="Arial" w:hAnsi="Arial" w:cs="Arial"/>
          <w:sz w:val="22"/>
          <w:szCs w:val="22"/>
        </w:rPr>
      </w:pPr>
      <w:r w:rsidRPr="00D2088E">
        <w:rPr>
          <w:rFonts w:ascii="Arial" w:hAnsi="Arial" w:cs="Arial"/>
          <w:sz w:val="22"/>
          <w:szCs w:val="22"/>
        </w:rPr>
        <w:t>Deal promptly with poor performance, attitudes or behaviours inconsistent with the Company’s</w:t>
      </w:r>
      <w:r>
        <w:rPr>
          <w:rFonts w:ascii="Arial" w:hAnsi="Arial" w:cs="Arial"/>
          <w:sz w:val="22"/>
          <w:szCs w:val="22"/>
        </w:rPr>
        <w:t xml:space="preserve"> purpose, values and objectives.</w:t>
      </w:r>
    </w:p>
    <w:p w:rsidR="008C106C" w:rsidRDefault="008C106C" w:rsidP="008C106C">
      <w:pPr>
        <w:pStyle w:val="BodyText"/>
        <w:tabs>
          <w:tab w:val="clear" w:pos="1440"/>
          <w:tab w:val="clear" w:pos="2520"/>
        </w:tabs>
        <w:spacing w:after="100" w:line="360" w:lineRule="auto"/>
        <w:jc w:val="left"/>
        <w:rPr>
          <w:rFonts w:ascii="Arial" w:hAnsi="Arial" w:cs="Arial"/>
          <w:sz w:val="22"/>
          <w:szCs w:val="22"/>
        </w:rPr>
      </w:pPr>
      <w:r w:rsidRPr="00977920">
        <w:rPr>
          <w:rFonts w:ascii="Arial" w:hAnsi="Arial" w:cs="Arial"/>
          <w:sz w:val="22"/>
          <w:szCs w:val="22"/>
        </w:rPr>
        <w:t xml:space="preserve">Manage and coordinate staff to complete a combination of routine and project work. </w:t>
      </w:r>
    </w:p>
    <w:p w:rsidR="008C106C" w:rsidRDefault="008C106C" w:rsidP="008C106C">
      <w:pPr>
        <w:pStyle w:val="BodyText"/>
        <w:tabs>
          <w:tab w:val="clear" w:pos="1440"/>
          <w:tab w:val="clear" w:pos="2520"/>
        </w:tabs>
        <w:spacing w:after="100" w:line="360" w:lineRule="auto"/>
        <w:jc w:val="left"/>
        <w:rPr>
          <w:rFonts w:ascii="Arial" w:hAnsi="Arial" w:cs="Arial"/>
          <w:sz w:val="22"/>
          <w:szCs w:val="22"/>
        </w:rPr>
      </w:pPr>
      <w:r w:rsidRPr="00977920">
        <w:rPr>
          <w:rFonts w:ascii="Arial" w:hAnsi="Arial" w:cs="Arial"/>
          <w:sz w:val="22"/>
          <w:szCs w:val="22"/>
        </w:rPr>
        <w:t>Effectively manage time and ensure deadlines are met.</w:t>
      </w:r>
    </w:p>
    <w:p w:rsidR="008C106C" w:rsidRPr="00977920" w:rsidRDefault="008C106C" w:rsidP="008C106C">
      <w:pPr>
        <w:pStyle w:val="BodyText"/>
        <w:tabs>
          <w:tab w:val="clear" w:pos="1440"/>
          <w:tab w:val="clear" w:pos="2520"/>
        </w:tabs>
        <w:spacing w:after="100" w:line="360" w:lineRule="auto"/>
        <w:jc w:val="left"/>
        <w:rPr>
          <w:rFonts w:ascii="Arial" w:hAnsi="Arial" w:cs="Arial"/>
          <w:sz w:val="22"/>
          <w:szCs w:val="22"/>
        </w:rPr>
      </w:pPr>
      <w:r w:rsidRPr="00977920">
        <w:rPr>
          <w:rFonts w:ascii="Arial" w:hAnsi="Arial" w:cs="Arial"/>
          <w:sz w:val="22"/>
          <w:szCs w:val="22"/>
        </w:rPr>
        <w:t>Analyse and interpret financial and non-financial information. Be able to explain financial data and trends to non-financial managers</w:t>
      </w:r>
      <w:r>
        <w:rPr>
          <w:rFonts w:ascii="Arial" w:hAnsi="Arial" w:cs="Arial"/>
          <w:sz w:val="22"/>
          <w:szCs w:val="22"/>
        </w:rPr>
        <w:t>.</w:t>
      </w:r>
    </w:p>
    <w:p w:rsidR="008C106C" w:rsidRDefault="008C106C" w:rsidP="008C106C">
      <w:pPr>
        <w:pStyle w:val="BodyText"/>
        <w:tabs>
          <w:tab w:val="clear" w:pos="1440"/>
          <w:tab w:val="clear" w:pos="2520"/>
        </w:tabs>
        <w:spacing w:after="100" w:line="360" w:lineRule="auto"/>
        <w:jc w:val="left"/>
        <w:rPr>
          <w:rFonts w:ascii="Arial" w:hAnsi="Arial" w:cs="Arial"/>
          <w:sz w:val="22"/>
          <w:szCs w:val="22"/>
        </w:rPr>
      </w:pPr>
      <w:r w:rsidRPr="00977920">
        <w:rPr>
          <w:rFonts w:ascii="Arial" w:hAnsi="Arial" w:cs="Arial"/>
          <w:sz w:val="22"/>
          <w:szCs w:val="22"/>
        </w:rPr>
        <w:t>Make a positive contribution to the development of procedures and controls which ensure the integrity of data and safeguard Teign Housing’s income and assets.</w:t>
      </w:r>
    </w:p>
    <w:p w:rsidR="008C106C" w:rsidRPr="00977920" w:rsidRDefault="008C106C" w:rsidP="008C106C">
      <w:pPr>
        <w:pStyle w:val="BodyText"/>
        <w:spacing w:line="360" w:lineRule="auto"/>
        <w:jc w:val="left"/>
        <w:rPr>
          <w:rFonts w:ascii="Arial" w:hAnsi="Arial" w:cs="Arial"/>
          <w:sz w:val="22"/>
          <w:szCs w:val="22"/>
        </w:rPr>
      </w:pPr>
      <w:r w:rsidRPr="00D2088E">
        <w:rPr>
          <w:rFonts w:ascii="Arial" w:hAnsi="Arial" w:cs="Arial"/>
          <w:sz w:val="22"/>
          <w:szCs w:val="22"/>
        </w:rPr>
        <w:t>Build and maintain effective relationships with customers, partners, stakeholders and funding bodies.</w:t>
      </w:r>
    </w:p>
    <w:p w:rsidR="008C106C" w:rsidRPr="00977920" w:rsidRDefault="008C106C" w:rsidP="008C106C">
      <w:pPr>
        <w:pStyle w:val="BodyText"/>
        <w:spacing w:after="120" w:line="360" w:lineRule="auto"/>
        <w:jc w:val="left"/>
        <w:rPr>
          <w:rFonts w:ascii="Arial" w:hAnsi="Arial" w:cs="Arial"/>
          <w:sz w:val="22"/>
          <w:szCs w:val="22"/>
        </w:rPr>
      </w:pPr>
      <w:r w:rsidRPr="00977920">
        <w:rPr>
          <w:rFonts w:ascii="Arial" w:hAnsi="Arial" w:cs="Arial"/>
          <w:sz w:val="22"/>
          <w:szCs w:val="22"/>
        </w:rPr>
        <w:t xml:space="preserve">Show a high standard of integrity and professionalism, and to continuously promote the company’s policies and strategies.  </w:t>
      </w:r>
    </w:p>
    <w:p w:rsidR="008C106C" w:rsidRDefault="008C106C" w:rsidP="008C106C">
      <w:pPr>
        <w:pStyle w:val="BodyText"/>
        <w:spacing w:after="120"/>
        <w:rPr>
          <w:rFonts w:ascii="Arial" w:hAnsi="Arial" w:cs="Arial"/>
          <w:b/>
          <w:sz w:val="22"/>
          <w:szCs w:val="22"/>
        </w:rPr>
      </w:pPr>
      <w:r>
        <w:rPr>
          <w:rFonts w:ascii="Arial" w:hAnsi="Arial" w:cs="Arial"/>
          <w:b/>
          <w:sz w:val="22"/>
          <w:szCs w:val="22"/>
        </w:rPr>
        <w:t xml:space="preserve">QUALIFIACTIONS: </w:t>
      </w:r>
    </w:p>
    <w:p w:rsidR="008C106C" w:rsidRDefault="008C106C" w:rsidP="008C106C">
      <w:pPr>
        <w:pStyle w:val="BodyText"/>
        <w:spacing w:after="120"/>
        <w:rPr>
          <w:rFonts w:ascii="Arial" w:hAnsi="Arial" w:cs="Arial"/>
          <w:sz w:val="22"/>
          <w:szCs w:val="22"/>
        </w:rPr>
      </w:pPr>
      <w:r>
        <w:rPr>
          <w:rFonts w:ascii="Arial" w:hAnsi="Arial" w:cs="Arial"/>
          <w:sz w:val="22"/>
          <w:szCs w:val="22"/>
        </w:rPr>
        <w:t xml:space="preserve">Professional accounting qualification (ACA, ACCA, CIMA) </w:t>
      </w:r>
    </w:p>
    <w:p w:rsidR="00AF2822" w:rsidRDefault="00AF2822" w:rsidP="008C106C">
      <w:pPr>
        <w:pStyle w:val="BodyText"/>
        <w:spacing w:after="120"/>
        <w:rPr>
          <w:rFonts w:ascii="Arial" w:hAnsi="Arial" w:cs="Arial"/>
          <w:sz w:val="22"/>
          <w:szCs w:val="22"/>
        </w:rPr>
      </w:pPr>
      <w:bookmarkStart w:id="0" w:name="_GoBack"/>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8C106C" w:rsidRPr="00D2088E" w:rsidTr="00566B04">
        <w:trPr>
          <w:trHeight w:hRule="exact" w:val="1045"/>
        </w:trPr>
        <w:tc>
          <w:tcPr>
            <w:tcW w:w="9468" w:type="dxa"/>
            <w:shd w:val="clear" w:color="auto" w:fill="auto"/>
            <w:vAlign w:val="center"/>
          </w:tcPr>
          <w:p w:rsidR="008C106C" w:rsidRPr="00D2088E" w:rsidRDefault="008C106C" w:rsidP="00566B04">
            <w:pPr>
              <w:pStyle w:val="BodyText"/>
              <w:spacing w:line="360" w:lineRule="auto"/>
              <w:jc w:val="left"/>
              <w:rPr>
                <w:rFonts w:ascii="Arial" w:hAnsi="Arial" w:cs="Arial"/>
                <w:sz w:val="22"/>
                <w:szCs w:val="22"/>
              </w:rPr>
            </w:pPr>
            <w:r w:rsidRPr="00D2088E">
              <w:rPr>
                <w:rFonts w:ascii="Arial" w:hAnsi="Arial" w:cs="Arial"/>
                <w:sz w:val="22"/>
                <w:szCs w:val="22"/>
              </w:rPr>
              <w:t>No job profile can cover every issue, which may arise within the post at various times and the jobholder is expected to carry out other duties request</w:t>
            </w:r>
            <w:r>
              <w:rPr>
                <w:rFonts w:ascii="Arial" w:hAnsi="Arial" w:cs="Arial"/>
                <w:sz w:val="22"/>
                <w:szCs w:val="22"/>
              </w:rPr>
              <w:t xml:space="preserve">ed by the Head of </w:t>
            </w:r>
            <w:r w:rsidR="00AF2822">
              <w:rPr>
                <w:rFonts w:ascii="Arial" w:hAnsi="Arial" w:cs="Arial"/>
                <w:sz w:val="22"/>
                <w:szCs w:val="22"/>
              </w:rPr>
              <w:t>Finance</w:t>
            </w:r>
            <w:r w:rsidRPr="00D2088E">
              <w:rPr>
                <w:rFonts w:ascii="Arial" w:hAnsi="Arial" w:cs="Arial"/>
                <w:sz w:val="22"/>
                <w:szCs w:val="22"/>
              </w:rPr>
              <w:t xml:space="preserve"> from time to time.</w:t>
            </w:r>
          </w:p>
        </w:tc>
      </w:tr>
    </w:tbl>
    <w:p w:rsidR="008C106C" w:rsidRDefault="00AF2822" w:rsidP="008C106C">
      <w:pPr>
        <w:pStyle w:val="BodyText"/>
        <w:spacing w:after="120"/>
        <w:rPr>
          <w:rFonts w:ascii="Arial" w:hAnsi="Arial" w:cs="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638BD457" wp14:editId="065E063E">
                <wp:simplePos x="0" y="0"/>
                <wp:positionH relativeFrom="column">
                  <wp:posOffset>-28575</wp:posOffset>
                </wp:positionH>
                <wp:positionV relativeFrom="paragraph">
                  <wp:posOffset>78105</wp:posOffset>
                </wp:positionV>
                <wp:extent cx="5943600" cy="16764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76400"/>
                        </a:xfrm>
                        <a:prstGeom prst="rect">
                          <a:avLst/>
                        </a:prstGeom>
                        <a:solidFill>
                          <a:srgbClr val="FFFFFF"/>
                        </a:solidFill>
                        <a:ln w="9525">
                          <a:solidFill>
                            <a:srgbClr val="000000"/>
                          </a:solidFill>
                          <a:miter lim="800000"/>
                          <a:headEnd/>
                          <a:tailEnd/>
                        </a:ln>
                      </wps:spPr>
                      <wps:txbx>
                        <w:txbxContent>
                          <w:p w:rsidR="009C341B" w:rsidRDefault="009C341B" w:rsidP="009C341B">
                            <w:pPr>
                              <w:spacing w:line="360" w:lineRule="auto"/>
                              <w:rPr>
                                <w:rFonts w:ascii="Arial" w:hAnsi="Arial" w:cs="Arial"/>
                              </w:rPr>
                            </w:pPr>
                          </w:p>
                          <w:p w:rsidR="009C341B" w:rsidRDefault="009C341B" w:rsidP="009C341B">
                            <w:pPr>
                              <w:spacing w:line="360" w:lineRule="auto"/>
                              <w:rPr>
                                <w:rFonts w:ascii="Arial" w:hAnsi="Arial" w:cs="Arial"/>
                              </w:rPr>
                            </w:pPr>
                            <w:r>
                              <w:rPr>
                                <w:rFonts w:ascii="Arial" w:hAnsi="Arial" w:cs="Arial"/>
                              </w:rPr>
                              <w:t>Signed by Post Holder: …………………………………………………………………..</w:t>
                            </w:r>
                          </w:p>
                          <w:p w:rsidR="009C341B" w:rsidRDefault="009C341B" w:rsidP="009C341B">
                            <w:pPr>
                              <w:spacing w:line="360" w:lineRule="auto"/>
                              <w:rPr>
                                <w:rFonts w:ascii="Arial" w:hAnsi="Arial" w:cs="Arial"/>
                              </w:rPr>
                            </w:pPr>
                          </w:p>
                          <w:p w:rsidR="009C341B" w:rsidRDefault="009C341B" w:rsidP="009C341B">
                            <w:pPr>
                              <w:spacing w:line="360" w:lineRule="auto"/>
                              <w:rPr>
                                <w:rFonts w:ascii="Arial" w:hAnsi="Arial" w:cs="Arial"/>
                              </w:rPr>
                            </w:pPr>
                            <w:r>
                              <w:rPr>
                                <w:rFonts w:ascii="Arial" w:hAnsi="Arial" w:cs="Arial"/>
                              </w:rPr>
                              <w:t>Print Name:…………….…………………………………………………………………..</w:t>
                            </w:r>
                          </w:p>
                          <w:p w:rsidR="009C341B" w:rsidRDefault="009C341B" w:rsidP="009C341B">
                            <w:pPr>
                              <w:spacing w:line="360" w:lineRule="auto"/>
                              <w:rPr>
                                <w:rFonts w:ascii="Arial" w:hAnsi="Arial" w:cs="Arial"/>
                              </w:rPr>
                            </w:pPr>
                          </w:p>
                          <w:p w:rsidR="009C341B" w:rsidRPr="007B18D9" w:rsidRDefault="009C341B" w:rsidP="009C341B">
                            <w:pPr>
                              <w:spacing w:line="360" w:lineRule="auto"/>
                              <w:rPr>
                                <w:rFonts w:ascii="Arial" w:hAnsi="Arial" w:cs="Arial"/>
                              </w:rPr>
                            </w:pPr>
                            <w:r>
                              <w:rPr>
                                <w:rFonts w:ascii="Arial" w:hAnsi="Arial" w:cs="Arial"/>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6.15pt;width:46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3KQIAAFE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">
                <v:textbox>
                  <w:txbxContent>
                    <w:p w:rsidR="009C341B" w:rsidRDefault="009C341B" w:rsidP="009C341B">
                      <w:pPr>
                        <w:spacing w:line="360" w:lineRule="auto"/>
                        <w:rPr>
                          <w:rFonts w:ascii="Arial" w:hAnsi="Arial" w:cs="Arial"/>
                        </w:rPr>
                      </w:pPr>
                    </w:p>
                    <w:p w:rsidR="009C341B" w:rsidRDefault="009C341B" w:rsidP="009C341B">
                      <w:pPr>
                        <w:spacing w:line="360" w:lineRule="auto"/>
                        <w:rPr>
                          <w:rFonts w:ascii="Arial" w:hAnsi="Arial" w:cs="Arial"/>
                        </w:rPr>
                      </w:pPr>
                      <w:r>
                        <w:rPr>
                          <w:rFonts w:ascii="Arial" w:hAnsi="Arial" w:cs="Arial"/>
                        </w:rPr>
                        <w:t>Signed by Post Holder: …………………………………………………………………..</w:t>
                      </w:r>
                    </w:p>
                    <w:p w:rsidR="009C341B" w:rsidRDefault="009C341B" w:rsidP="009C341B">
                      <w:pPr>
                        <w:spacing w:line="360" w:lineRule="auto"/>
                        <w:rPr>
                          <w:rFonts w:ascii="Arial" w:hAnsi="Arial" w:cs="Arial"/>
                        </w:rPr>
                      </w:pPr>
                    </w:p>
                    <w:p w:rsidR="009C341B" w:rsidRDefault="009C341B" w:rsidP="009C341B">
                      <w:pPr>
                        <w:spacing w:line="360" w:lineRule="auto"/>
                        <w:rPr>
                          <w:rFonts w:ascii="Arial" w:hAnsi="Arial" w:cs="Arial"/>
                        </w:rPr>
                      </w:pPr>
                      <w:r>
                        <w:rPr>
                          <w:rFonts w:ascii="Arial" w:hAnsi="Arial" w:cs="Arial"/>
                        </w:rPr>
                        <w:t>Print Name:…………….…………………………………………………………………..</w:t>
                      </w:r>
                    </w:p>
                    <w:p w:rsidR="009C341B" w:rsidRDefault="009C341B" w:rsidP="009C341B">
                      <w:pPr>
                        <w:spacing w:line="360" w:lineRule="auto"/>
                        <w:rPr>
                          <w:rFonts w:ascii="Arial" w:hAnsi="Arial" w:cs="Arial"/>
                        </w:rPr>
                      </w:pPr>
                    </w:p>
                    <w:p w:rsidR="009C341B" w:rsidRPr="007B18D9" w:rsidRDefault="009C341B" w:rsidP="009C341B">
                      <w:pPr>
                        <w:spacing w:line="360" w:lineRule="auto"/>
                        <w:rPr>
                          <w:rFonts w:ascii="Arial" w:hAnsi="Arial" w:cs="Arial"/>
                        </w:rPr>
                      </w:pPr>
                      <w:r>
                        <w:rPr>
                          <w:rFonts w:ascii="Arial" w:hAnsi="Arial" w:cs="Arial"/>
                        </w:rPr>
                        <w:t>Date: …………………………………………………………………………………………</w:t>
                      </w:r>
                    </w:p>
                  </w:txbxContent>
                </v:textbox>
              </v:shape>
            </w:pict>
          </mc:Fallback>
        </mc:AlternateContent>
      </w:r>
    </w:p>
    <w:p w:rsidR="009C341B" w:rsidRDefault="009C341B" w:rsidP="009C341B">
      <w:pPr>
        <w:pStyle w:val="BodyText"/>
        <w:jc w:val="left"/>
        <w:rPr>
          <w:rFonts w:ascii="Arial" w:hAnsi="Arial"/>
          <w:b/>
          <w:sz w:val="22"/>
          <w:szCs w:val="22"/>
        </w:rPr>
      </w:pPr>
    </w:p>
    <w:p w:rsidR="003701C8" w:rsidRPr="00BE33D5" w:rsidRDefault="003701C8" w:rsidP="00BE33D5">
      <w:pPr>
        <w:spacing w:line="360" w:lineRule="auto"/>
        <w:rPr>
          <w:rFonts w:ascii="Arial" w:hAnsi="Arial" w:cs="Arial"/>
        </w:rPr>
      </w:pPr>
    </w:p>
    <w:sectPr w:rsidR="003701C8" w:rsidRPr="00BE33D5" w:rsidSect="009C341B">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6D1D"/>
    <w:multiLevelType w:val="hybridMultilevel"/>
    <w:tmpl w:val="51B88E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6C"/>
    <w:rsid w:val="000327DA"/>
    <w:rsid w:val="000B37A2"/>
    <w:rsid w:val="000C3B33"/>
    <w:rsid w:val="001F192A"/>
    <w:rsid w:val="003000D2"/>
    <w:rsid w:val="003701C8"/>
    <w:rsid w:val="006061FF"/>
    <w:rsid w:val="00702496"/>
    <w:rsid w:val="008A1619"/>
    <w:rsid w:val="008C106C"/>
    <w:rsid w:val="00901E46"/>
    <w:rsid w:val="009C341B"/>
    <w:rsid w:val="00A925AB"/>
    <w:rsid w:val="00AE1537"/>
    <w:rsid w:val="00AF2822"/>
    <w:rsid w:val="00BE33D5"/>
    <w:rsid w:val="00D92799"/>
    <w:rsid w:val="00EA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106C"/>
    <w:pPr>
      <w:tabs>
        <w:tab w:val="left" w:pos="-1080"/>
        <w:tab w:val="left" w:pos="-720"/>
        <w:tab w:val="left" w:pos="0"/>
        <w:tab w:val="left" w:pos="720"/>
        <w:tab w:val="left" w:pos="1440"/>
        <w:tab w:val="left" w:pos="2520"/>
      </w:tabs>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C106C"/>
    <w:rPr>
      <w:rFonts w:ascii="Times New Roman" w:eastAsia="Times New Roman" w:hAnsi="Times New Roman" w:cs="Times New Roman"/>
      <w:b/>
      <w:sz w:val="24"/>
      <w:szCs w:val="20"/>
    </w:rPr>
  </w:style>
  <w:style w:type="paragraph" w:styleId="BodyText">
    <w:name w:val="Body Text"/>
    <w:basedOn w:val="Normal"/>
    <w:link w:val="BodyTextChar"/>
    <w:rsid w:val="008C106C"/>
    <w:pPr>
      <w:tabs>
        <w:tab w:val="left" w:pos="-1080"/>
        <w:tab w:val="left" w:pos="-720"/>
        <w:tab w:val="left" w:pos="0"/>
        <w:tab w:val="left" w:pos="1440"/>
        <w:tab w:val="left" w:pos="252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106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C1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106C"/>
    <w:pPr>
      <w:tabs>
        <w:tab w:val="left" w:pos="-1080"/>
        <w:tab w:val="left" w:pos="-720"/>
        <w:tab w:val="left" w:pos="0"/>
        <w:tab w:val="left" w:pos="720"/>
        <w:tab w:val="left" w:pos="1440"/>
        <w:tab w:val="left" w:pos="2520"/>
      </w:tabs>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C106C"/>
    <w:rPr>
      <w:rFonts w:ascii="Times New Roman" w:eastAsia="Times New Roman" w:hAnsi="Times New Roman" w:cs="Times New Roman"/>
      <w:b/>
      <w:sz w:val="24"/>
      <w:szCs w:val="20"/>
    </w:rPr>
  </w:style>
  <w:style w:type="paragraph" w:styleId="BodyText">
    <w:name w:val="Body Text"/>
    <w:basedOn w:val="Normal"/>
    <w:link w:val="BodyTextChar"/>
    <w:rsid w:val="008C106C"/>
    <w:pPr>
      <w:tabs>
        <w:tab w:val="left" w:pos="-1080"/>
        <w:tab w:val="left" w:pos="-720"/>
        <w:tab w:val="left" w:pos="0"/>
        <w:tab w:val="left" w:pos="1440"/>
        <w:tab w:val="left" w:pos="252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106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C1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1FD10988.dotm</Template>
  <TotalTime>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Hilditch</dc:creator>
  <cp:lastModifiedBy>Sarah Prescott</cp:lastModifiedBy>
  <cp:revision>3</cp:revision>
  <dcterms:created xsi:type="dcterms:W3CDTF">2017-07-20T13:26:00Z</dcterms:created>
  <dcterms:modified xsi:type="dcterms:W3CDTF">2017-07-20T13:27:00Z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-886909678</vt:i4>
  </property>
  <property fmtid="{D5CDD505-2E9C-101B-9397-08002B2CF9AE}" pid="3" name="_NewReviewCycle">
    <vt:lpwstr/>
  </property>
  <property fmtid="{D5CDD505-2E9C-101B-9397-08002B2CF9AE}" pid="4" name="_EmailSubject">
    <vt:lpwstr>Job Spec for Senior Management Accountant</vt:lpwstr>
  </property>
  <property fmtid="{D5CDD505-2E9C-101B-9397-08002B2CF9AE}" pid="5" name="_AuthorEmail">
    <vt:lpwstr>Helen.Hilditch@teignhousing.co.uk</vt:lpwstr>
  </property>
  <property fmtid="{D5CDD505-2E9C-101B-9397-08002B2CF9AE}" pid="6" name="_AuthorEmailDisplayName">
    <vt:lpwstr>Helen Hilditch</vt:lpwstr>
  </property>
  <property fmtid="{D5CDD505-2E9C-101B-9397-08002B2CF9AE}" pid="7" name="_ReviewingToolsShownOnce">
    <vt:lpwstr/>
  </property>
</Properties>
</file>