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3D7D" w14:textId="3B5A4BD5" w:rsidR="002C4244" w:rsidRPr="008F7D13" w:rsidRDefault="0057119E" w:rsidP="007E73C5">
      <w:pPr>
        <w:pStyle w:val="Title"/>
        <w:spacing w:line="360" w:lineRule="auto"/>
        <w:jc w:val="right"/>
        <w:rPr>
          <w:sz w:val="22"/>
          <w:szCs w:val="22"/>
          <w:u w:val="single"/>
        </w:rPr>
      </w:pPr>
      <w:r>
        <w:rPr>
          <w:noProof/>
        </w:rPr>
        <w:drawing>
          <wp:inline distT="0" distB="0" distL="0" distR="0" wp14:anchorId="0EB4CA8F" wp14:editId="63F884B0">
            <wp:extent cx="157162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838200"/>
                    </a:xfrm>
                    <a:prstGeom prst="rect">
                      <a:avLst/>
                    </a:prstGeom>
                    <a:noFill/>
                    <a:ln>
                      <a:noFill/>
                    </a:ln>
                  </pic:spPr>
                </pic:pic>
              </a:graphicData>
            </a:graphic>
          </wp:inline>
        </w:drawing>
      </w:r>
    </w:p>
    <w:p w14:paraId="6636DDF1" w14:textId="77777777" w:rsidR="002C4244" w:rsidRPr="008F7D13" w:rsidRDefault="002C4244" w:rsidP="008F7D13">
      <w:pPr>
        <w:pStyle w:val="Title"/>
        <w:spacing w:line="360" w:lineRule="auto"/>
        <w:rPr>
          <w:sz w:val="22"/>
          <w:szCs w:val="22"/>
          <w:u w:val="single"/>
        </w:rPr>
      </w:pPr>
    </w:p>
    <w:p w14:paraId="61ED5837" w14:textId="77777777" w:rsidR="002C4244" w:rsidRPr="008F7D13" w:rsidRDefault="002C4244" w:rsidP="007E73C5">
      <w:pPr>
        <w:pStyle w:val="BodyText"/>
        <w:spacing w:line="360" w:lineRule="auto"/>
        <w:rPr>
          <w:rFonts w:ascii="Arial" w:hAnsi="Arial"/>
          <w:b/>
          <w:sz w:val="22"/>
          <w:szCs w:val="22"/>
        </w:rPr>
      </w:pPr>
      <w:r w:rsidRPr="008F7D13">
        <w:rPr>
          <w:rFonts w:ascii="Arial" w:hAnsi="Arial"/>
          <w:b/>
          <w:sz w:val="22"/>
          <w:szCs w:val="22"/>
        </w:rPr>
        <w:t xml:space="preserve">JOB PROFILE: </w:t>
      </w:r>
      <w:r w:rsidR="007E73C5">
        <w:rPr>
          <w:rFonts w:ascii="Arial" w:hAnsi="Arial"/>
          <w:b/>
          <w:sz w:val="22"/>
          <w:szCs w:val="22"/>
        </w:rPr>
        <w:tab/>
      </w:r>
      <w:r w:rsidR="00C52D53" w:rsidRPr="001C3CA0">
        <w:rPr>
          <w:rFonts w:ascii="Arial" w:hAnsi="Arial"/>
          <w:b/>
          <w:bCs/>
          <w:sz w:val="22"/>
          <w:szCs w:val="22"/>
        </w:rPr>
        <w:t>Communities and Compliance</w:t>
      </w:r>
      <w:r w:rsidR="00321A61" w:rsidRPr="001C3CA0">
        <w:rPr>
          <w:rFonts w:ascii="Arial" w:hAnsi="Arial"/>
          <w:b/>
          <w:bCs/>
          <w:sz w:val="22"/>
          <w:szCs w:val="22"/>
        </w:rPr>
        <w:t xml:space="preserve"> Manager</w:t>
      </w:r>
      <w:r w:rsidR="009B6E09">
        <w:rPr>
          <w:rFonts w:ascii="Arial" w:hAnsi="Arial"/>
          <w:sz w:val="22"/>
          <w:szCs w:val="22"/>
        </w:rPr>
        <w:t xml:space="preserve"> </w:t>
      </w:r>
    </w:p>
    <w:p w14:paraId="695E24DF" w14:textId="77777777" w:rsidR="00321A61" w:rsidRPr="008F7D13" w:rsidRDefault="00321A61" w:rsidP="008F7D13">
      <w:pPr>
        <w:pStyle w:val="BodyText"/>
        <w:spacing w:line="360" w:lineRule="auto"/>
        <w:jc w:val="center"/>
        <w:rPr>
          <w:rFonts w:ascii="Arial" w:hAnsi="Arial"/>
          <w:sz w:val="22"/>
          <w:szCs w:val="22"/>
        </w:rPr>
      </w:pPr>
    </w:p>
    <w:p w14:paraId="5BB9789E" w14:textId="77777777" w:rsidR="002C4244" w:rsidRPr="007E73C5" w:rsidRDefault="002C4244" w:rsidP="008F7D13">
      <w:pPr>
        <w:pStyle w:val="BodyText"/>
        <w:spacing w:line="360" w:lineRule="auto"/>
        <w:rPr>
          <w:rFonts w:ascii="Arial" w:hAnsi="Arial" w:cs="Arial"/>
          <w:sz w:val="22"/>
          <w:szCs w:val="22"/>
        </w:rPr>
      </w:pPr>
      <w:r w:rsidRPr="007E73C5">
        <w:rPr>
          <w:rFonts w:ascii="Arial" w:hAnsi="Arial"/>
          <w:b/>
          <w:sz w:val="22"/>
          <w:szCs w:val="22"/>
        </w:rPr>
        <w:t>RESPONSIBLE TO:</w:t>
      </w:r>
      <w:r w:rsidRPr="007E73C5">
        <w:rPr>
          <w:rFonts w:ascii="Arial" w:hAnsi="Arial"/>
          <w:sz w:val="22"/>
          <w:szCs w:val="22"/>
        </w:rPr>
        <w:tab/>
      </w:r>
      <w:r w:rsidR="003C0A74" w:rsidRPr="007E73C5">
        <w:rPr>
          <w:rFonts w:ascii="Arial" w:hAnsi="Arial" w:cs="Arial"/>
          <w:sz w:val="22"/>
          <w:szCs w:val="22"/>
        </w:rPr>
        <w:t xml:space="preserve">Head of </w:t>
      </w:r>
      <w:r w:rsidR="00771AC0">
        <w:rPr>
          <w:rFonts w:ascii="Arial" w:hAnsi="Arial" w:cs="Arial"/>
          <w:sz w:val="22"/>
          <w:szCs w:val="22"/>
        </w:rPr>
        <w:t>Estates and Communities</w:t>
      </w:r>
    </w:p>
    <w:p w14:paraId="75553E08" w14:textId="77777777" w:rsidR="002C4244" w:rsidRPr="007E73C5" w:rsidRDefault="002C4244" w:rsidP="008F7D13">
      <w:pPr>
        <w:pStyle w:val="BodyText"/>
        <w:spacing w:line="360" w:lineRule="auto"/>
        <w:rPr>
          <w:rFonts w:ascii="Arial" w:hAnsi="Arial" w:cs="Arial"/>
          <w:b/>
          <w:sz w:val="22"/>
          <w:szCs w:val="22"/>
        </w:rPr>
      </w:pPr>
    </w:p>
    <w:p w14:paraId="6239A3AD" w14:textId="114D3255" w:rsidR="002C4244" w:rsidRPr="007E73C5" w:rsidRDefault="002C4244" w:rsidP="008F7D13">
      <w:pPr>
        <w:pStyle w:val="BodyText"/>
        <w:spacing w:line="360" w:lineRule="auto"/>
        <w:ind w:left="2520" w:hanging="2520"/>
        <w:jc w:val="left"/>
        <w:rPr>
          <w:rFonts w:ascii="Arial" w:hAnsi="Arial" w:cs="Arial"/>
          <w:sz w:val="22"/>
          <w:szCs w:val="22"/>
        </w:rPr>
      </w:pPr>
      <w:r w:rsidRPr="007E73C5">
        <w:rPr>
          <w:rFonts w:ascii="Arial" w:hAnsi="Arial" w:cs="Arial"/>
          <w:b/>
          <w:sz w:val="22"/>
          <w:szCs w:val="22"/>
        </w:rPr>
        <w:t>RESPONSIBLE FOR:</w:t>
      </w:r>
      <w:r w:rsidRPr="007E73C5">
        <w:rPr>
          <w:rFonts w:ascii="Arial" w:hAnsi="Arial" w:cs="Arial"/>
          <w:b/>
          <w:sz w:val="22"/>
          <w:szCs w:val="22"/>
        </w:rPr>
        <w:tab/>
      </w:r>
      <w:r w:rsidR="003D7BBB">
        <w:rPr>
          <w:rFonts w:ascii="Arial" w:hAnsi="Arial" w:cs="Arial"/>
          <w:bCs/>
          <w:sz w:val="22"/>
          <w:szCs w:val="22"/>
        </w:rPr>
        <w:t>Senior Community Housing Officers and a Senior Community Enforcement Officer</w:t>
      </w:r>
    </w:p>
    <w:p w14:paraId="58491DE8" w14:textId="77777777" w:rsidR="002C4244" w:rsidRPr="007E73C5" w:rsidRDefault="002C4244" w:rsidP="008F7D13">
      <w:pPr>
        <w:pStyle w:val="BodyText"/>
        <w:spacing w:line="360" w:lineRule="auto"/>
        <w:jc w:val="left"/>
        <w:rPr>
          <w:rFonts w:ascii="Arial" w:hAnsi="Arial" w:cs="Arial"/>
          <w:b/>
          <w:sz w:val="22"/>
          <w:szCs w:val="22"/>
        </w:rPr>
      </w:pPr>
    </w:p>
    <w:p w14:paraId="080D2301" w14:textId="77777777" w:rsidR="002C4244" w:rsidRDefault="002C4244" w:rsidP="008F7D13">
      <w:pPr>
        <w:spacing w:line="360" w:lineRule="auto"/>
        <w:ind w:left="2520" w:hanging="2520"/>
        <w:rPr>
          <w:rFonts w:ascii="Arial" w:hAnsi="Arial" w:cs="Arial"/>
          <w:sz w:val="22"/>
          <w:szCs w:val="22"/>
        </w:rPr>
      </w:pPr>
      <w:r w:rsidRPr="007E73C5">
        <w:rPr>
          <w:rFonts w:ascii="Arial" w:hAnsi="Arial" w:cs="Arial"/>
          <w:b/>
          <w:sz w:val="22"/>
          <w:szCs w:val="22"/>
        </w:rPr>
        <w:t>PURPOSE:</w:t>
      </w:r>
      <w:r w:rsidRPr="007E73C5">
        <w:rPr>
          <w:rFonts w:ascii="Arial" w:hAnsi="Arial" w:cs="Arial"/>
          <w:b/>
          <w:sz w:val="22"/>
          <w:szCs w:val="22"/>
        </w:rPr>
        <w:tab/>
      </w:r>
      <w:r w:rsidRPr="007E73C5">
        <w:rPr>
          <w:rFonts w:ascii="Arial" w:hAnsi="Arial" w:cs="Arial"/>
          <w:sz w:val="22"/>
          <w:szCs w:val="22"/>
        </w:rPr>
        <w:t xml:space="preserve">To manage a team </w:t>
      </w:r>
      <w:r w:rsidR="00745118">
        <w:rPr>
          <w:rFonts w:ascii="Arial" w:hAnsi="Arial" w:cs="Arial"/>
          <w:sz w:val="22"/>
          <w:szCs w:val="22"/>
        </w:rPr>
        <w:t xml:space="preserve">of </w:t>
      </w:r>
      <w:r w:rsidR="00C52D53">
        <w:rPr>
          <w:rFonts w:ascii="Arial" w:hAnsi="Arial" w:cs="Arial"/>
          <w:sz w:val="22"/>
          <w:szCs w:val="22"/>
        </w:rPr>
        <w:t xml:space="preserve">Community </w:t>
      </w:r>
      <w:r w:rsidR="00FA77E6">
        <w:rPr>
          <w:rFonts w:ascii="Arial" w:hAnsi="Arial" w:cs="Arial"/>
          <w:sz w:val="22"/>
          <w:szCs w:val="22"/>
        </w:rPr>
        <w:t>Housing Officers,</w:t>
      </w:r>
      <w:r w:rsidR="00AD1416">
        <w:rPr>
          <w:rFonts w:ascii="Arial" w:hAnsi="Arial" w:cs="Arial"/>
          <w:sz w:val="22"/>
          <w:szCs w:val="22"/>
        </w:rPr>
        <w:t xml:space="preserve"> </w:t>
      </w:r>
      <w:r w:rsidR="00745118">
        <w:rPr>
          <w:rFonts w:ascii="Arial" w:hAnsi="Arial" w:cs="Arial"/>
          <w:sz w:val="22"/>
          <w:szCs w:val="22"/>
        </w:rPr>
        <w:t>(including Gypsy and Traveller’s site</w:t>
      </w:r>
      <w:r w:rsidR="00C52D53">
        <w:rPr>
          <w:rFonts w:ascii="Arial" w:hAnsi="Arial" w:cs="Arial"/>
          <w:sz w:val="22"/>
          <w:szCs w:val="22"/>
        </w:rPr>
        <w:t>)</w:t>
      </w:r>
      <w:r w:rsidR="00745118">
        <w:rPr>
          <w:rFonts w:ascii="Arial" w:hAnsi="Arial" w:cs="Arial"/>
          <w:sz w:val="22"/>
          <w:szCs w:val="22"/>
        </w:rPr>
        <w:t xml:space="preserve"> </w:t>
      </w:r>
      <w:r w:rsidRPr="007E73C5">
        <w:rPr>
          <w:rFonts w:ascii="Arial" w:hAnsi="Arial" w:cs="Arial"/>
          <w:sz w:val="22"/>
          <w:szCs w:val="22"/>
        </w:rPr>
        <w:t>to</w:t>
      </w:r>
      <w:r w:rsidRPr="008F7D13">
        <w:rPr>
          <w:rFonts w:ascii="Arial" w:hAnsi="Arial" w:cs="Arial"/>
          <w:sz w:val="22"/>
          <w:szCs w:val="22"/>
        </w:rPr>
        <w:t xml:space="preserve"> ensure a high standard of service </w:t>
      </w:r>
      <w:r w:rsidR="003C0A74" w:rsidRPr="008F7D13">
        <w:rPr>
          <w:rFonts w:ascii="Arial" w:hAnsi="Arial" w:cs="Arial"/>
          <w:sz w:val="22"/>
          <w:szCs w:val="22"/>
        </w:rPr>
        <w:t>for</w:t>
      </w:r>
      <w:r w:rsidRPr="008F7D13">
        <w:rPr>
          <w:rFonts w:ascii="Arial" w:hAnsi="Arial" w:cs="Arial"/>
          <w:sz w:val="22"/>
          <w:szCs w:val="22"/>
        </w:rPr>
        <w:t xml:space="preserve"> Teign Housing’s </w:t>
      </w:r>
      <w:r w:rsidR="003C0A74" w:rsidRPr="008F7D13">
        <w:rPr>
          <w:rFonts w:ascii="Arial" w:hAnsi="Arial" w:cs="Arial"/>
          <w:sz w:val="22"/>
          <w:szCs w:val="22"/>
        </w:rPr>
        <w:t>customers.</w:t>
      </w:r>
    </w:p>
    <w:p w14:paraId="7B04890B" w14:textId="77777777" w:rsidR="00C52D53" w:rsidRDefault="00C52D53" w:rsidP="008F7D13">
      <w:pPr>
        <w:spacing w:line="360" w:lineRule="auto"/>
        <w:ind w:left="2520" w:hanging="2520"/>
        <w:rPr>
          <w:rFonts w:ascii="Arial" w:hAnsi="Arial" w:cs="Arial"/>
          <w:b/>
          <w:sz w:val="22"/>
          <w:szCs w:val="22"/>
        </w:rPr>
      </w:pPr>
      <w:r>
        <w:rPr>
          <w:rFonts w:ascii="Arial" w:hAnsi="Arial" w:cs="Arial"/>
          <w:b/>
          <w:sz w:val="22"/>
          <w:szCs w:val="22"/>
        </w:rPr>
        <w:tab/>
      </w:r>
      <w:r>
        <w:rPr>
          <w:rFonts w:ascii="Arial" w:hAnsi="Arial" w:cs="Arial"/>
          <w:b/>
          <w:sz w:val="22"/>
          <w:szCs w:val="22"/>
        </w:rPr>
        <w:tab/>
      </w:r>
    </w:p>
    <w:p w14:paraId="780A6739" w14:textId="5C1E5ABC" w:rsidR="00C52D53" w:rsidRDefault="00C52D53" w:rsidP="00C52D53">
      <w:pPr>
        <w:spacing w:line="360" w:lineRule="auto"/>
        <w:ind w:left="2520" w:hanging="2520"/>
        <w:rPr>
          <w:rFonts w:ascii="Arial" w:hAnsi="Arial" w:cs="Arial"/>
          <w:sz w:val="22"/>
          <w:szCs w:val="22"/>
        </w:rPr>
      </w:pPr>
      <w:r>
        <w:rPr>
          <w:rFonts w:ascii="Arial" w:hAnsi="Arial" w:cs="Arial"/>
          <w:sz w:val="22"/>
          <w:szCs w:val="22"/>
        </w:rPr>
        <w:tab/>
        <w:t>To work closely with other managers across Teign Housing and Templer Home</w:t>
      </w:r>
      <w:r w:rsidR="004374EB">
        <w:rPr>
          <w:rFonts w:ascii="Arial" w:hAnsi="Arial" w:cs="Arial"/>
          <w:sz w:val="22"/>
          <w:szCs w:val="22"/>
        </w:rPr>
        <w:t>B</w:t>
      </w:r>
      <w:r>
        <w:rPr>
          <w:rFonts w:ascii="Arial" w:hAnsi="Arial" w:cs="Arial"/>
          <w:sz w:val="22"/>
          <w:szCs w:val="22"/>
        </w:rPr>
        <w:t xml:space="preserve">uild to ensure all tenancies are compliant in relation to Fire Risks, gas and electrical tests, stair lifts, asbestos, air source heat pumps and </w:t>
      </w:r>
      <w:r w:rsidR="00665474">
        <w:rPr>
          <w:rFonts w:ascii="Arial" w:hAnsi="Arial" w:cs="Arial"/>
          <w:sz w:val="22"/>
          <w:szCs w:val="22"/>
        </w:rPr>
        <w:t>legionella</w:t>
      </w:r>
      <w:r>
        <w:rPr>
          <w:rFonts w:ascii="Arial" w:hAnsi="Arial" w:cs="Arial"/>
          <w:sz w:val="22"/>
          <w:szCs w:val="22"/>
        </w:rPr>
        <w:t>.</w:t>
      </w:r>
    </w:p>
    <w:p w14:paraId="4226FC34" w14:textId="77777777" w:rsidR="001C3CA0" w:rsidRDefault="001C3CA0" w:rsidP="00C52D53">
      <w:pPr>
        <w:spacing w:line="360" w:lineRule="auto"/>
        <w:ind w:left="2520" w:hanging="2520"/>
        <w:rPr>
          <w:rFonts w:ascii="Arial" w:hAnsi="Arial" w:cs="Arial"/>
          <w:sz w:val="22"/>
          <w:szCs w:val="22"/>
        </w:rPr>
      </w:pPr>
    </w:p>
    <w:p w14:paraId="6CA63287" w14:textId="77777777" w:rsidR="001C3CA0" w:rsidRDefault="001C3CA0" w:rsidP="001C3CA0">
      <w:pPr>
        <w:spacing w:line="360" w:lineRule="auto"/>
        <w:ind w:left="2520"/>
        <w:rPr>
          <w:rFonts w:ascii="Arial" w:hAnsi="Arial" w:cs="Arial"/>
          <w:sz w:val="22"/>
          <w:szCs w:val="22"/>
          <w:lang w:eastAsia="en-GB"/>
        </w:rPr>
      </w:pPr>
      <w:r w:rsidRPr="001C3CA0">
        <w:rPr>
          <w:rFonts w:ascii="Arial" w:hAnsi="Arial" w:cs="Arial"/>
          <w:sz w:val="22"/>
          <w:szCs w:val="22"/>
          <w:lang w:eastAsia="en-GB"/>
        </w:rPr>
        <w:t>Through effective coaching, mentoring</w:t>
      </w:r>
      <w:r w:rsidR="00E517A4">
        <w:rPr>
          <w:rFonts w:ascii="Arial" w:hAnsi="Arial" w:cs="Arial"/>
          <w:sz w:val="22"/>
          <w:szCs w:val="22"/>
          <w:lang w:eastAsia="en-GB"/>
        </w:rPr>
        <w:t>,</w:t>
      </w:r>
      <w:r w:rsidRPr="001C3CA0">
        <w:rPr>
          <w:rFonts w:ascii="Arial" w:hAnsi="Arial" w:cs="Arial"/>
          <w:sz w:val="22"/>
          <w:szCs w:val="22"/>
          <w:lang w:eastAsia="en-GB"/>
        </w:rPr>
        <w:t xml:space="preserve"> and training ensure frontline housing services staff provide an effective response to; tenancy breaches, domestic abuse, safeguarding issues and a joined-up response to community safety matters.</w:t>
      </w:r>
    </w:p>
    <w:p w14:paraId="3EED4481" w14:textId="77777777" w:rsidR="001C3CA0" w:rsidRPr="001C3CA0" w:rsidRDefault="001C3CA0" w:rsidP="001C3CA0">
      <w:pPr>
        <w:spacing w:line="360" w:lineRule="auto"/>
        <w:ind w:left="2520"/>
        <w:rPr>
          <w:rFonts w:ascii="Arial" w:hAnsi="Arial" w:cs="Arial"/>
          <w:sz w:val="22"/>
          <w:szCs w:val="22"/>
          <w:lang w:eastAsia="en-GB"/>
        </w:rPr>
      </w:pPr>
    </w:p>
    <w:p w14:paraId="2F69CC3A" w14:textId="77777777" w:rsidR="001C3CA0" w:rsidRDefault="001C3CA0" w:rsidP="001C3CA0">
      <w:pPr>
        <w:spacing w:line="360" w:lineRule="auto"/>
        <w:ind w:left="2520"/>
        <w:rPr>
          <w:rFonts w:ascii="Arial" w:hAnsi="Arial" w:cs="Arial"/>
          <w:sz w:val="22"/>
          <w:szCs w:val="22"/>
          <w:lang w:eastAsia="en-GB"/>
        </w:rPr>
      </w:pPr>
      <w:r w:rsidRPr="001C3CA0">
        <w:rPr>
          <w:rFonts w:ascii="Arial" w:hAnsi="Arial" w:cs="Arial"/>
          <w:sz w:val="22"/>
          <w:szCs w:val="22"/>
          <w:lang w:eastAsia="en-GB"/>
        </w:rPr>
        <w:t>To identify and address skills gaps in relation to the afore mentioned matters.</w:t>
      </w:r>
    </w:p>
    <w:p w14:paraId="08CC8BDD" w14:textId="77777777" w:rsidR="001C3CA0" w:rsidRPr="001C3CA0" w:rsidRDefault="001C3CA0" w:rsidP="001C3CA0">
      <w:pPr>
        <w:spacing w:line="360" w:lineRule="auto"/>
        <w:ind w:left="2520"/>
        <w:rPr>
          <w:rFonts w:ascii="Arial" w:hAnsi="Arial" w:cs="Arial"/>
          <w:sz w:val="22"/>
          <w:szCs w:val="22"/>
          <w:lang w:eastAsia="en-GB"/>
        </w:rPr>
      </w:pPr>
    </w:p>
    <w:p w14:paraId="2A1E5901" w14:textId="77777777" w:rsidR="001C3CA0" w:rsidRDefault="001C3CA0" w:rsidP="001C3CA0">
      <w:pPr>
        <w:spacing w:line="360" w:lineRule="auto"/>
        <w:ind w:left="2520"/>
        <w:rPr>
          <w:rFonts w:ascii="Arial" w:hAnsi="Arial" w:cs="Arial"/>
          <w:sz w:val="22"/>
          <w:szCs w:val="22"/>
          <w:lang w:eastAsia="en-GB"/>
        </w:rPr>
      </w:pPr>
      <w:r w:rsidRPr="001C3CA0">
        <w:rPr>
          <w:rFonts w:ascii="Arial" w:hAnsi="Arial" w:cs="Arial"/>
          <w:sz w:val="22"/>
          <w:szCs w:val="22"/>
          <w:lang w:eastAsia="en-GB"/>
        </w:rPr>
        <w:t xml:space="preserve">Have oversight of </w:t>
      </w:r>
      <w:r>
        <w:rPr>
          <w:rFonts w:ascii="Arial" w:hAnsi="Arial" w:cs="Arial"/>
          <w:sz w:val="22"/>
          <w:szCs w:val="22"/>
          <w:lang w:eastAsia="en-GB"/>
        </w:rPr>
        <w:t>a</w:t>
      </w:r>
      <w:r w:rsidRPr="001C3CA0">
        <w:rPr>
          <w:rFonts w:ascii="Arial" w:hAnsi="Arial" w:cs="Arial"/>
          <w:sz w:val="22"/>
          <w:szCs w:val="22"/>
          <w:lang w:eastAsia="en-GB"/>
        </w:rPr>
        <w:t xml:space="preserve"> caseload that features on the Housing Service’s risk register.</w:t>
      </w:r>
    </w:p>
    <w:p w14:paraId="69494C49" w14:textId="77777777" w:rsidR="001C3CA0" w:rsidRDefault="001C3CA0" w:rsidP="001C3CA0">
      <w:pPr>
        <w:spacing w:line="360" w:lineRule="auto"/>
        <w:ind w:left="2520"/>
        <w:rPr>
          <w:rFonts w:ascii="Arial" w:hAnsi="Arial" w:cs="Arial"/>
          <w:sz w:val="22"/>
          <w:szCs w:val="22"/>
          <w:lang w:eastAsia="en-GB"/>
        </w:rPr>
      </w:pPr>
    </w:p>
    <w:p w14:paraId="3C006CF4" w14:textId="1A0A6F68" w:rsidR="001C3CA0" w:rsidRDefault="001C3CA0" w:rsidP="001C3CA0">
      <w:pPr>
        <w:spacing w:line="360" w:lineRule="auto"/>
        <w:ind w:left="2520"/>
        <w:rPr>
          <w:rFonts w:ascii="Arial" w:hAnsi="Arial" w:cs="Arial"/>
          <w:sz w:val="22"/>
          <w:szCs w:val="22"/>
          <w:lang w:eastAsia="en-GB"/>
        </w:rPr>
      </w:pPr>
      <w:r>
        <w:rPr>
          <w:rFonts w:ascii="Arial" w:hAnsi="Arial" w:cs="Arial"/>
          <w:sz w:val="22"/>
          <w:szCs w:val="22"/>
          <w:lang w:eastAsia="en-GB"/>
        </w:rPr>
        <w:t xml:space="preserve">To be Teign’s lead on ASB and </w:t>
      </w:r>
      <w:r w:rsidR="003D7BBB">
        <w:rPr>
          <w:rFonts w:ascii="Arial" w:hAnsi="Arial" w:cs="Arial"/>
          <w:sz w:val="22"/>
          <w:szCs w:val="22"/>
          <w:lang w:eastAsia="en-GB"/>
        </w:rPr>
        <w:t>Tenancy Management and</w:t>
      </w:r>
      <w:r>
        <w:rPr>
          <w:rFonts w:ascii="Arial" w:hAnsi="Arial" w:cs="Arial"/>
          <w:sz w:val="22"/>
          <w:szCs w:val="22"/>
          <w:lang w:eastAsia="en-GB"/>
        </w:rPr>
        <w:t xml:space="preserve"> ensure colleagues across the Directorate are trained, coached and mentored accordingly.</w:t>
      </w:r>
    </w:p>
    <w:p w14:paraId="77609DB6" w14:textId="77777777" w:rsidR="001C3CA0" w:rsidRDefault="001C3CA0" w:rsidP="001C3CA0">
      <w:pPr>
        <w:spacing w:line="360" w:lineRule="auto"/>
        <w:ind w:left="2520"/>
        <w:rPr>
          <w:rFonts w:ascii="Arial" w:hAnsi="Arial" w:cs="Arial"/>
          <w:sz w:val="22"/>
          <w:szCs w:val="22"/>
          <w:lang w:eastAsia="en-GB"/>
        </w:rPr>
      </w:pPr>
    </w:p>
    <w:p w14:paraId="508F3D7C" w14:textId="77777777" w:rsidR="001C3CA0" w:rsidRPr="001C3CA0" w:rsidRDefault="001C3CA0" w:rsidP="001C3CA0">
      <w:pPr>
        <w:spacing w:line="360" w:lineRule="auto"/>
        <w:ind w:left="2520"/>
        <w:rPr>
          <w:rFonts w:ascii="Arial" w:hAnsi="Arial" w:cs="Arial"/>
          <w:sz w:val="22"/>
          <w:szCs w:val="22"/>
          <w:lang w:eastAsia="en-GB"/>
        </w:rPr>
      </w:pPr>
      <w:r>
        <w:rPr>
          <w:rFonts w:ascii="Arial" w:hAnsi="Arial" w:cs="Arial"/>
          <w:sz w:val="22"/>
          <w:szCs w:val="22"/>
          <w:lang w:eastAsia="en-GB"/>
        </w:rPr>
        <w:lastRenderedPageBreak/>
        <w:t>To represent Teign at Court in relation to tenancy related matters including ASB and neighbour disputes</w:t>
      </w:r>
    </w:p>
    <w:p w14:paraId="2236AD51" w14:textId="77777777" w:rsidR="001C3CA0" w:rsidRDefault="001C3CA0" w:rsidP="001C3CA0">
      <w:pPr>
        <w:spacing w:line="360" w:lineRule="auto"/>
        <w:ind w:left="2160" w:firstLine="360"/>
        <w:rPr>
          <w:rFonts w:ascii="Arial" w:hAnsi="Arial" w:cs="Arial"/>
          <w:sz w:val="22"/>
          <w:szCs w:val="22"/>
          <w:lang w:eastAsia="en-GB"/>
        </w:rPr>
      </w:pPr>
    </w:p>
    <w:p w14:paraId="26A3CC27" w14:textId="77777777" w:rsidR="001C3CA0" w:rsidRDefault="001C3CA0" w:rsidP="001C3CA0">
      <w:pPr>
        <w:spacing w:line="360" w:lineRule="auto"/>
        <w:ind w:left="2520"/>
        <w:rPr>
          <w:rFonts w:ascii="Arial" w:hAnsi="Arial" w:cs="Arial"/>
          <w:sz w:val="22"/>
          <w:szCs w:val="22"/>
          <w:lang w:eastAsia="en-GB"/>
        </w:rPr>
      </w:pPr>
      <w:r w:rsidRPr="001C3CA0">
        <w:rPr>
          <w:rFonts w:ascii="Arial" w:hAnsi="Arial" w:cs="Arial"/>
          <w:sz w:val="22"/>
          <w:szCs w:val="22"/>
          <w:lang w:eastAsia="en-GB"/>
        </w:rPr>
        <w:t>To lead on and represent the Company at multi agency meetings such as ASB &amp; Vulnerability Forum, MARAC, MAPPA, Community Safety Forums.</w:t>
      </w:r>
    </w:p>
    <w:p w14:paraId="74DBB1D5" w14:textId="77777777" w:rsidR="001C3CA0" w:rsidRPr="001C3CA0" w:rsidRDefault="001C3CA0" w:rsidP="001C3CA0">
      <w:pPr>
        <w:spacing w:line="360" w:lineRule="auto"/>
        <w:ind w:left="2520"/>
        <w:rPr>
          <w:rFonts w:ascii="Arial" w:hAnsi="Arial" w:cs="Arial"/>
          <w:sz w:val="22"/>
          <w:szCs w:val="22"/>
          <w:lang w:eastAsia="en-GB"/>
        </w:rPr>
      </w:pPr>
    </w:p>
    <w:p w14:paraId="2B422507" w14:textId="77777777" w:rsidR="001C3CA0" w:rsidRPr="001C3CA0" w:rsidRDefault="001C3CA0" w:rsidP="001C3CA0">
      <w:pPr>
        <w:spacing w:line="360" w:lineRule="auto"/>
        <w:ind w:left="2520"/>
        <w:rPr>
          <w:rFonts w:ascii="Arial" w:hAnsi="Arial" w:cs="Arial"/>
          <w:sz w:val="22"/>
          <w:szCs w:val="22"/>
          <w:lang w:eastAsia="en-GB"/>
        </w:rPr>
      </w:pPr>
      <w:r w:rsidRPr="001C3CA0">
        <w:rPr>
          <w:rFonts w:ascii="Arial" w:hAnsi="Arial" w:cs="Arial"/>
          <w:sz w:val="22"/>
          <w:szCs w:val="22"/>
          <w:lang w:eastAsia="en-GB"/>
        </w:rPr>
        <w:t>To be instrumental in effective partnership work relating to both community safety and community development alike.</w:t>
      </w:r>
    </w:p>
    <w:p w14:paraId="23933FB5" w14:textId="77777777" w:rsidR="001C3CA0" w:rsidRDefault="001C3CA0" w:rsidP="00C52D53">
      <w:pPr>
        <w:spacing w:line="360" w:lineRule="auto"/>
        <w:ind w:left="2520" w:hanging="2520"/>
        <w:rPr>
          <w:rFonts w:ascii="Arial" w:hAnsi="Arial" w:cs="Arial"/>
          <w:sz w:val="22"/>
          <w:szCs w:val="22"/>
        </w:rPr>
      </w:pPr>
    </w:p>
    <w:p w14:paraId="62FFC523" w14:textId="77777777" w:rsidR="00C52D53" w:rsidRDefault="00C52D53" w:rsidP="00C52D53">
      <w:pPr>
        <w:spacing w:line="360" w:lineRule="auto"/>
        <w:ind w:left="2520" w:hanging="2520"/>
        <w:rPr>
          <w:rFonts w:ascii="Arial" w:hAnsi="Arial" w:cs="Arial"/>
          <w:sz w:val="22"/>
          <w:szCs w:val="22"/>
        </w:rPr>
      </w:pPr>
    </w:p>
    <w:p w14:paraId="093ACD60" w14:textId="77777777" w:rsidR="00C52D53" w:rsidRDefault="00C52D53" w:rsidP="00C52D53">
      <w:pPr>
        <w:spacing w:line="360" w:lineRule="auto"/>
        <w:ind w:left="2520" w:hanging="2520"/>
        <w:rPr>
          <w:rFonts w:ascii="Arial" w:hAnsi="Arial" w:cs="Arial"/>
          <w:sz w:val="22"/>
          <w:szCs w:val="22"/>
        </w:rPr>
      </w:pPr>
      <w:r>
        <w:rPr>
          <w:rFonts w:ascii="Arial" w:hAnsi="Arial" w:cs="Arial"/>
          <w:sz w:val="22"/>
          <w:szCs w:val="22"/>
        </w:rPr>
        <w:tab/>
        <w:t>To ensure the safety of all staff and tenants in line with Teign’s Health and Safety policies and procedures.</w:t>
      </w:r>
    </w:p>
    <w:p w14:paraId="2FE58071" w14:textId="77777777" w:rsidR="00665474" w:rsidRDefault="00665474" w:rsidP="00C52D53">
      <w:pPr>
        <w:spacing w:line="360" w:lineRule="auto"/>
        <w:ind w:left="2520" w:hanging="2520"/>
        <w:rPr>
          <w:rFonts w:ascii="Arial" w:hAnsi="Arial" w:cs="Arial"/>
          <w:sz w:val="22"/>
          <w:szCs w:val="22"/>
        </w:rPr>
      </w:pPr>
    </w:p>
    <w:p w14:paraId="127D3B1B" w14:textId="77777777" w:rsidR="00665474" w:rsidRPr="008F7D13" w:rsidRDefault="00665474" w:rsidP="00C52D53">
      <w:pPr>
        <w:spacing w:line="360" w:lineRule="auto"/>
        <w:ind w:left="2520" w:hanging="2520"/>
        <w:rPr>
          <w:rFonts w:ascii="Arial" w:hAnsi="Arial" w:cs="Arial"/>
          <w:sz w:val="22"/>
          <w:szCs w:val="22"/>
        </w:rPr>
      </w:pPr>
      <w:r>
        <w:rPr>
          <w:rFonts w:ascii="Arial" w:hAnsi="Arial" w:cs="Arial"/>
          <w:sz w:val="22"/>
          <w:szCs w:val="22"/>
        </w:rPr>
        <w:tab/>
        <w:t>To ensure that all tenants have a PEEP (personal evacuation plan) where it is appropriate.</w:t>
      </w:r>
    </w:p>
    <w:p w14:paraId="69513C4B" w14:textId="77777777" w:rsidR="002C4244" w:rsidRPr="008F7D13" w:rsidRDefault="002C4244" w:rsidP="008F7D13">
      <w:pPr>
        <w:spacing w:line="360" w:lineRule="auto"/>
        <w:ind w:left="2520" w:hanging="2520"/>
        <w:rPr>
          <w:rFonts w:ascii="Arial" w:hAnsi="Arial" w:cs="Arial"/>
          <w:sz w:val="22"/>
          <w:szCs w:val="22"/>
        </w:rPr>
      </w:pPr>
    </w:p>
    <w:p w14:paraId="6C830001" w14:textId="77777777" w:rsidR="002C4244" w:rsidRPr="008F7D13" w:rsidRDefault="002C4244" w:rsidP="008F7D13">
      <w:pPr>
        <w:pStyle w:val="BodyText"/>
        <w:spacing w:line="360" w:lineRule="auto"/>
        <w:ind w:left="2520" w:hanging="2520"/>
        <w:jc w:val="left"/>
        <w:rPr>
          <w:rFonts w:ascii="Arial" w:hAnsi="Arial" w:cs="Arial"/>
          <w:sz w:val="22"/>
          <w:szCs w:val="22"/>
        </w:rPr>
      </w:pPr>
      <w:r w:rsidRPr="008F7D13">
        <w:rPr>
          <w:rFonts w:ascii="Arial" w:hAnsi="Arial" w:cs="Arial"/>
          <w:sz w:val="22"/>
          <w:szCs w:val="22"/>
        </w:rPr>
        <w:tab/>
      </w:r>
      <w:r w:rsidRPr="008F7D13">
        <w:rPr>
          <w:rFonts w:ascii="Arial" w:hAnsi="Arial" w:cs="Arial"/>
          <w:sz w:val="22"/>
          <w:szCs w:val="22"/>
        </w:rPr>
        <w:tab/>
        <w:t xml:space="preserve">To work within </w:t>
      </w:r>
      <w:r w:rsidR="008E5619">
        <w:rPr>
          <w:rFonts w:ascii="Arial" w:hAnsi="Arial" w:cs="Arial"/>
          <w:sz w:val="22"/>
          <w:szCs w:val="22"/>
        </w:rPr>
        <w:t>and champion the</w:t>
      </w:r>
      <w:r w:rsidRPr="008F7D13">
        <w:rPr>
          <w:rFonts w:ascii="Arial" w:hAnsi="Arial" w:cs="Arial"/>
          <w:sz w:val="22"/>
          <w:szCs w:val="22"/>
        </w:rPr>
        <w:t xml:space="preserve"> Company’s Equality and Diversity Policy, Health and Safety Policy, Customer Service and Performance Policies ensuring that these are complied with throughout all activities within the scope of this role to ensure the highest standards of customer care.</w:t>
      </w:r>
    </w:p>
    <w:p w14:paraId="78A422BE" w14:textId="77777777" w:rsidR="002C4244" w:rsidRPr="008F7D13" w:rsidRDefault="002C4244" w:rsidP="008F7D13">
      <w:pPr>
        <w:pStyle w:val="BodyText"/>
        <w:spacing w:line="360" w:lineRule="auto"/>
        <w:ind w:left="2520" w:hanging="2520"/>
        <w:jc w:val="left"/>
        <w:rPr>
          <w:rFonts w:ascii="Arial" w:hAnsi="Arial" w:cs="Arial"/>
          <w:sz w:val="22"/>
          <w:szCs w:val="22"/>
        </w:rPr>
      </w:pPr>
    </w:p>
    <w:p w14:paraId="4BD5C0F1" w14:textId="77777777" w:rsidR="002C4244" w:rsidRPr="008F7D13" w:rsidRDefault="002C4244" w:rsidP="008F7D13">
      <w:pPr>
        <w:pStyle w:val="BodyText"/>
        <w:spacing w:line="360" w:lineRule="auto"/>
        <w:ind w:left="2520"/>
        <w:jc w:val="left"/>
        <w:rPr>
          <w:rFonts w:ascii="Arial" w:hAnsi="Arial" w:cs="Arial"/>
          <w:sz w:val="22"/>
          <w:szCs w:val="22"/>
        </w:rPr>
      </w:pPr>
      <w:r w:rsidRPr="008F7D13">
        <w:rPr>
          <w:rFonts w:ascii="Arial" w:hAnsi="Arial" w:cs="Arial"/>
          <w:sz w:val="22"/>
          <w:szCs w:val="22"/>
        </w:rPr>
        <w:t>Ensure that all activities undertaken are carried out to the highest standards of integrity and professionalism in accordance with the Company’s policies and procedures.</w:t>
      </w:r>
      <w:r w:rsidR="00321A61" w:rsidRPr="008F7D13">
        <w:rPr>
          <w:rFonts w:ascii="Arial" w:hAnsi="Arial" w:cs="Arial"/>
          <w:sz w:val="22"/>
          <w:szCs w:val="22"/>
        </w:rPr>
        <w:br/>
      </w:r>
    </w:p>
    <w:p w14:paraId="6257C95F" w14:textId="77777777" w:rsidR="002C4244" w:rsidRDefault="002C4244" w:rsidP="008F7D13">
      <w:pPr>
        <w:pStyle w:val="BodyText"/>
        <w:spacing w:line="360" w:lineRule="auto"/>
        <w:jc w:val="left"/>
        <w:rPr>
          <w:rFonts w:ascii="Arial" w:hAnsi="Arial" w:cs="Arial"/>
          <w:b/>
          <w:sz w:val="22"/>
          <w:szCs w:val="22"/>
        </w:rPr>
      </w:pPr>
      <w:r w:rsidRPr="008F7D13">
        <w:rPr>
          <w:rFonts w:ascii="Arial" w:hAnsi="Arial" w:cs="Arial"/>
          <w:b/>
          <w:sz w:val="22"/>
          <w:szCs w:val="22"/>
        </w:rPr>
        <w:t>Key Achievement Areas</w:t>
      </w:r>
    </w:p>
    <w:p w14:paraId="5CD529F6" w14:textId="77777777" w:rsidR="00D24BAC" w:rsidRPr="008F7D13" w:rsidRDefault="00D24BAC" w:rsidP="008F7D13">
      <w:pPr>
        <w:pStyle w:val="BodyText"/>
        <w:spacing w:line="360" w:lineRule="auto"/>
        <w:jc w:val="left"/>
        <w:rPr>
          <w:rFonts w:ascii="Arial" w:hAnsi="Arial" w:cs="Arial"/>
          <w:sz w:val="22"/>
          <w:szCs w:val="22"/>
        </w:rPr>
      </w:pPr>
    </w:p>
    <w:p w14:paraId="78B7A425" w14:textId="77777777" w:rsidR="002C4244" w:rsidRPr="008F7D13" w:rsidRDefault="002C4244" w:rsidP="008F7D13">
      <w:pPr>
        <w:pStyle w:val="BodyText"/>
        <w:spacing w:line="360" w:lineRule="auto"/>
        <w:jc w:val="left"/>
        <w:rPr>
          <w:rFonts w:ascii="Arial" w:hAnsi="Arial" w:cs="Arial"/>
          <w:sz w:val="22"/>
          <w:szCs w:val="22"/>
        </w:rPr>
      </w:pPr>
    </w:p>
    <w:p w14:paraId="38212138" w14:textId="77777777" w:rsidR="00D24BAC" w:rsidRDefault="00D24BAC" w:rsidP="00C52D53">
      <w:pPr>
        <w:numPr>
          <w:ilvl w:val="0"/>
          <w:numId w:val="22"/>
        </w:numPr>
        <w:tabs>
          <w:tab w:val="left" w:pos="-1440"/>
        </w:tabs>
        <w:spacing w:line="360" w:lineRule="auto"/>
        <w:rPr>
          <w:rFonts w:ascii="Arial" w:hAnsi="Arial" w:cs="Arial"/>
          <w:sz w:val="22"/>
          <w:szCs w:val="22"/>
        </w:rPr>
      </w:pPr>
      <w:r>
        <w:rPr>
          <w:rFonts w:ascii="Arial" w:hAnsi="Arial" w:cs="Arial"/>
          <w:sz w:val="22"/>
          <w:szCs w:val="22"/>
        </w:rPr>
        <w:t>To</w:t>
      </w:r>
      <w:r w:rsidR="008E5619">
        <w:rPr>
          <w:rFonts w:ascii="Arial" w:hAnsi="Arial" w:cs="Arial"/>
          <w:sz w:val="22"/>
          <w:szCs w:val="22"/>
        </w:rPr>
        <w:t xml:space="preserve"> lead, manage and coach</w:t>
      </w:r>
      <w:r>
        <w:rPr>
          <w:rFonts w:ascii="Arial" w:hAnsi="Arial" w:cs="Arial"/>
          <w:sz w:val="22"/>
          <w:szCs w:val="22"/>
        </w:rPr>
        <w:t xml:space="preserve"> a diverse team of staff</w:t>
      </w:r>
      <w:r w:rsidR="00917C19">
        <w:rPr>
          <w:rFonts w:ascii="Arial" w:hAnsi="Arial" w:cs="Arial"/>
          <w:sz w:val="22"/>
          <w:szCs w:val="22"/>
        </w:rPr>
        <w:t xml:space="preserve"> to ensure the</w:t>
      </w:r>
      <w:r w:rsidR="00C52D53">
        <w:rPr>
          <w:rFonts w:ascii="Arial" w:hAnsi="Arial" w:cs="Arial"/>
          <w:sz w:val="22"/>
          <w:szCs w:val="22"/>
        </w:rPr>
        <w:t xml:space="preserve"> </w:t>
      </w:r>
      <w:r w:rsidR="00917C19">
        <w:rPr>
          <w:rFonts w:ascii="Arial" w:hAnsi="Arial" w:cs="Arial"/>
          <w:sz w:val="22"/>
          <w:szCs w:val="22"/>
        </w:rPr>
        <w:t xml:space="preserve">effective provision of the housing management service. </w:t>
      </w:r>
    </w:p>
    <w:p w14:paraId="6A042BE5" w14:textId="77777777" w:rsidR="00FF43FE" w:rsidRDefault="002C4244" w:rsidP="00C52D53">
      <w:pPr>
        <w:numPr>
          <w:ilvl w:val="0"/>
          <w:numId w:val="22"/>
        </w:numPr>
        <w:tabs>
          <w:tab w:val="left" w:pos="-1440"/>
        </w:tabs>
        <w:spacing w:line="360" w:lineRule="auto"/>
        <w:rPr>
          <w:rFonts w:ascii="Arial" w:hAnsi="Arial" w:cs="Arial"/>
          <w:sz w:val="22"/>
          <w:szCs w:val="22"/>
        </w:rPr>
      </w:pPr>
      <w:r w:rsidRPr="008F7D13">
        <w:rPr>
          <w:rFonts w:ascii="Arial" w:hAnsi="Arial" w:cs="Arial"/>
          <w:sz w:val="22"/>
          <w:szCs w:val="22"/>
        </w:rPr>
        <w:t xml:space="preserve">To develop, manage and monitor the </w:t>
      </w:r>
      <w:r w:rsidR="00321A61" w:rsidRPr="008F7D13">
        <w:rPr>
          <w:rFonts w:ascii="Arial" w:hAnsi="Arial" w:cs="Arial"/>
          <w:sz w:val="22"/>
          <w:szCs w:val="22"/>
        </w:rPr>
        <w:t>housing</w:t>
      </w:r>
      <w:r w:rsidR="00D24BAC">
        <w:rPr>
          <w:rFonts w:ascii="Arial" w:hAnsi="Arial" w:cs="Arial"/>
          <w:sz w:val="22"/>
          <w:szCs w:val="22"/>
        </w:rPr>
        <w:t xml:space="preserve"> management service to include </w:t>
      </w:r>
      <w:r w:rsidR="00745118">
        <w:rPr>
          <w:rFonts w:ascii="Arial" w:hAnsi="Arial" w:cs="Arial"/>
          <w:sz w:val="22"/>
          <w:szCs w:val="22"/>
        </w:rPr>
        <w:t xml:space="preserve">ASB and </w:t>
      </w:r>
      <w:r w:rsidR="00D24BAC">
        <w:rPr>
          <w:rFonts w:ascii="Arial" w:hAnsi="Arial" w:cs="Arial"/>
          <w:sz w:val="22"/>
          <w:szCs w:val="22"/>
        </w:rPr>
        <w:t xml:space="preserve">Enforcement, </w:t>
      </w:r>
      <w:r w:rsidR="00FF43FE">
        <w:rPr>
          <w:rFonts w:ascii="Arial" w:hAnsi="Arial" w:cs="Arial"/>
          <w:sz w:val="22"/>
          <w:szCs w:val="22"/>
        </w:rPr>
        <w:t>Gypsy and Traveller</w:t>
      </w:r>
      <w:r w:rsidR="00D24BAC">
        <w:rPr>
          <w:rFonts w:ascii="Arial" w:hAnsi="Arial" w:cs="Arial"/>
          <w:sz w:val="22"/>
          <w:szCs w:val="22"/>
        </w:rPr>
        <w:t xml:space="preserve"> and Head Start Service</w:t>
      </w:r>
      <w:r w:rsidRPr="008F7D13">
        <w:rPr>
          <w:rFonts w:ascii="Arial" w:hAnsi="Arial" w:cs="Arial"/>
          <w:sz w:val="22"/>
          <w:szCs w:val="22"/>
        </w:rPr>
        <w:t xml:space="preserve">. </w:t>
      </w:r>
    </w:p>
    <w:p w14:paraId="3D14E621" w14:textId="77777777" w:rsidR="003C0A74" w:rsidRPr="008F7D13" w:rsidRDefault="00C52D53" w:rsidP="00C52D53">
      <w:pPr>
        <w:numPr>
          <w:ilvl w:val="0"/>
          <w:numId w:val="22"/>
        </w:numPr>
        <w:tabs>
          <w:tab w:val="left" w:pos="-1440"/>
        </w:tabs>
        <w:spacing w:line="360" w:lineRule="auto"/>
        <w:rPr>
          <w:rFonts w:ascii="Arial" w:hAnsi="Arial" w:cs="Arial"/>
          <w:sz w:val="22"/>
          <w:szCs w:val="22"/>
        </w:rPr>
      </w:pPr>
      <w:r>
        <w:rPr>
          <w:rFonts w:ascii="Arial" w:hAnsi="Arial" w:cs="Arial"/>
          <w:sz w:val="22"/>
          <w:szCs w:val="22"/>
        </w:rPr>
        <w:t>T</w:t>
      </w:r>
      <w:r w:rsidR="002C4244" w:rsidRPr="008F7D13">
        <w:rPr>
          <w:rFonts w:ascii="Arial" w:hAnsi="Arial" w:cs="Arial"/>
          <w:sz w:val="22"/>
          <w:szCs w:val="22"/>
        </w:rPr>
        <w:t>o assist in reviewing service</w:t>
      </w:r>
      <w:r w:rsidR="003718EF" w:rsidRPr="008F7D13">
        <w:rPr>
          <w:rFonts w:ascii="Arial" w:hAnsi="Arial" w:cs="Arial"/>
          <w:sz w:val="22"/>
          <w:szCs w:val="22"/>
        </w:rPr>
        <w:t>s</w:t>
      </w:r>
      <w:r w:rsidR="002C4244" w:rsidRPr="008F7D13">
        <w:rPr>
          <w:rFonts w:ascii="Arial" w:hAnsi="Arial" w:cs="Arial"/>
          <w:sz w:val="22"/>
          <w:szCs w:val="22"/>
        </w:rPr>
        <w:t xml:space="preserve"> as required, working towards continuous improvement and exploring innovative approaches to service delivery</w:t>
      </w:r>
      <w:r w:rsidR="009D31F2">
        <w:rPr>
          <w:rFonts w:ascii="Arial" w:hAnsi="Arial" w:cs="Arial"/>
          <w:sz w:val="22"/>
          <w:szCs w:val="22"/>
        </w:rPr>
        <w:t>, eg, Lean.</w:t>
      </w:r>
      <w:r w:rsidR="002C4244" w:rsidRPr="008F7D13">
        <w:rPr>
          <w:rFonts w:ascii="Arial" w:hAnsi="Arial" w:cs="Arial"/>
          <w:sz w:val="22"/>
          <w:szCs w:val="22"/>
        </w:rPr>
        <w:t xml:space="preserve"> </w:t>
      </w:r>
    </w:p>
    <w:p w14:paraId="65CD5614" w14:textId="77777777" w:rsidR="002C4244" w:rsidRDefault="002C4244" w:rsidP="008F7D13">
      <w:pPr>
        <w:numPr>
          <w:ilvl w:val="0"/>
          <w:numId w:val="22"/>
        </w:numPr>
        <w:tabs>
          <w:tab w:val="left" w:pos="-1440"/>
        </w:tabs>
        <w:spacing w:line="360" w:lineRule="auto"/>
        <w:rPr>
          <w:rFonts w:ascii="Arial" w:hAnsi="Arial" w:cs="Arial"/>
          <w:sz w:val="22"/>
          <w:szCs w:val="22"/>
        </w:rPr>
      </w:pPr>
      <w:r w:rsidRPr="008F7D13">
        <w:rPr>
          <w:rFonts w:ascii="Arial" w:hAnsi="Arial" w:cs="Arial"/>
          <w:sz w:val="22"/>
          <w:szCs w:val="22"/>
        </w:rPr>
        <w:lastRenderedPageBreak/>
        <w:t xml:space="preserve">To keep up-to-date </w:t>
      </w:r>
      <w:r w:rsidR="00321A61" w:rsidRPr="008F7D13">
        <w:rPr>
          <w:rFonts w:ascii="Arial" w:hAnsi="Arial" w:cs="Arial"/>
          <w:sz w:val="22"/>
          <w:szCs w:val="22"/>
        </w:rPr>
        <w:t xml:space="preserve">with </w:t>
      </w:r>
      <w:r w:rsidRPr="008F7D13">
        <w:rPr>
          <w:rFonts w:ascii="Arial" w:hAnsi="Arial" w:cs="Arial"/>
          <w:sz w:val="22"/>
          <w:szCs w:val="22"/>
        </w:rPr>
        <w:t>best practice</w:t>
      </w:r>
      <w:r w:rsidR="009D31F2">
        <w:rPr>
          <w:rFonts w:ascii="Arial" w:hAnsi="Arial" w:cs="Arial"/>
          <w:sz w:val="22"/>
          <w:szCs w:val="22"/>
        </w:rPr>
        <w:t>, legislation and regulation</w:t>
      </w:r>
      <w:r w:rsidRPr="008F7D13">
        <w:rPr>
          <w:rFonts w:ascii="Arial" w:hAnsi="Arial" w:cs="Arial"/>
          <w:sz w:val="22"/>
          <w:szCs w:val="22"/>
        </w:rPr>
        <w:t xml:space="preserve"> for </w:t>
      </w:r>
      <w:r w:rsidR="009D31F2">
        <w:rPr>
          <w:rFonts w:ascii="Arial" w:hAnsi="Arial" w:cs="Arial"/>
          <w:sz w:val="22"/>
          <w:szCs w:val="22"/>
        </w:rPr>
        <w:t xml:space="preserve">the effective </w:t>
      </w:r>
      <w:r w:rsidRPr="008F7D13">
        <w:rPr>
          <w:rFonts w:ascii="Arial" w:hAnsi="Arial" w:cs="Arial"/>
          <w:sz w:val="22"/>
          <w:szCs w:val="22"/>
        </w:rPr>
        <w:t xml:space="preserve">provision of </w:t>
      </w:r>
      <w:r w:rsidR="00321A61" w:rsidRPr="008F7D13">
        <w:rPr>
          <w:rFonts w:ascii="Arial" w:hAnsi="Arial" w:cs="Arial"/>
          <w:sz w:val="22"/>
          <w:szCs w:val="22"/>
        </w:rPr>
        <w:t>housing</w:t>
      </w:r>
      <w:r w:rsidRPr="008F7D13">
        <w:rPr>
          <w:rFonts w:ascii="Arial" w:hAnsi="Arial" w:cs="Arial"/>
          <w:sz w:val="22"/>
          <w:szCs w:val="22"/>
        </w:rPr>
        <w:t xml:space="preserve"> services</w:t>
      </w:r>
      <w:r w:rsidR="00321A61" w:rsidRPr="008F7D13">
        <w:rPr>
          <w:rFonts w:ascii="Arial" w:hAnsi="Arial" w:cs="Arial"/>
          <w:sz w:val="22"/>
          <w:szCs w:val="22"/>
        </w:rPr>
        <w:t xml:space="preserve"> and </w:t>
      </w:r>
      <w:r w:rsidR="00D24BAC">
        <w:rPr>
          <w:rFonts w:ascii="Arial" w:hAnsi="Arial" w:cs="Arial"/>
          <w:sz w:val="22"/>
          <w:szCs w:val="22"/>
        </w:rPr>
        <w:t>disseminate this information to directly managed staff, the wider organisation and stakeholders as appropriate</w:t>
      </w:r>
    </w:p>
    <w:p w14:paraId="116C3228" w14:textId="77777777" w:rsidR="0012448E" w:rsidRPr="0012448E" w:rsidRDefault="007A47DD" w:rsidP="0012448E">
      <w:pPr>
        <w:pStyle w:val="ListParagraph"/>
        <w:numPr>
          <w:ilvl w:val="0"/>
          <w:numId w:val="22"/>
        </w:numPr>
        <w:spacing w:line="360" w:lineRule="auto"/>
        <w:rPr>
          <w:rFonts w:ascii="Arial" w:hAnsi="Arial" w:cs="Arial"/>
          <w:sz w:val="22"/>
          <w:szCs w:val="22"/>
        </w:rPr>
      </w:pPr>
      <w:r>
        <w:rPr>
          <w:rFonts w:ascii="Arial" w:hAnsi="Arial" w:cs="Arial"/>
          <w:sz w:val="22"/>
          <w:szCs w:val="22"/>
        </w:rPr>
        <w:t>To take responsibility for developing</w:t>
      </w:r>
      <w:r w:rsidR="008E5619">
        <w:rPr>
          <w:rFonts w:ascii="Arial" w:hAnsi="Arial" w:cs="Arial"/>
          <w:sz w:val="22"/>
          <w:szCs w:val="22"/>
        </w:rPr>
        <w:t xml:space="preserve"> departmental and organisational</w:t>
      </w:r>
      <w:r>
        <w:rPr>
          <w:rFonts w:ascii="Arial" w:hAnsi="Arial" w:cs="Arial"/>
          <w:sz w:val="22"/>
          <w:szCs w:val="22"/>
        </w:rPr>
        <w:t xml:space="preserve"> policies and proce</w:t>
      </w:r>
      <w:r w:rsidR="008E5619">
        <w:rPr>
          <w:rFonts w:ascii="Arial" w:hAnsi="Arial" w:cs="Arial"/>
          <w:sz w:val="22"/>
          <w:szCs w:val="22"/>
        </w:rPr>
        <w:t>dures</w:t>
      </w:r>
      <w:r w:rsidR="00665474">
        <w:rPr>
          <w:rFonts w:ascii="Arial" w:hAnsi="Arial" w:cs="Arial"/>
          <w:sz w:val="22"/>
          <w:szCs w:val="22"/>
        </w:rPr>
        <w:t xml:space="preserve"> and present to the Executive Team when appropriate.</w:t>
      </w:r>
      <w:r w:rsidR="0012448E" w:rsidRPr="0012448E">
        <w:rPr>
          <w:rFonts w:ascii="Arial" w:hAnsi="Arial" w:cs="Arial"/>
          <w:sz w:val="22"/>
          <w:szCs w:val="22"/>
        </w:rPr>
        <w:t xml:space="preserve"> To work with specialist agencies and partners to develop/tailor initiatives to help mitigate the risks and prevent community safety/safeguarding issues as stated above.</w:t>
      </w:r>
    </w:p>
    <w:p w14:paraId="7ECCE9CA" w14:textId="77777777" w:rsidR="0012448E" w:rsidRPr="0012448E" w:rsidRDefault="0012448E" w:rsidP="0012448E">
      <w:pPr>
        <w:numPr>
          <w:ilvl w:val="0"/>
          <w:numId w:val="22"/>
        </w:numPr>
        <w:spacing w:line="360" w:lineRule="auto"/>
        <w:rPr>
          <w:rFonts w:ascii="Arial" w:hAnsi="Arial" w:cs="Arial"/>
          <w:sz w:val="22"/>
          <w:szCs w:val="22"/>
        </w:rPr>
      </w:pPr>
      <w:r w:rsidRPr="0012448E">
        <w:rPr>
          <w:rFonts w:ascii="Arial" w:hAnsi="Arial" w:cs="Arial"/>
          <w:sz w:val="22"/>
          <w:szCs w:val="22"/>
        </w:rPr>
        <w:t xml:space="preserve">To oversee complaints/service failures relating to the range of </w:t>
      </w:r>
      <w:r>
        <w:rPr>
          <w:rFonts w:ascii="Arial" w:hAnsi="Arial" w:cs="Arial"/>
          <w:sz w:val="22"/>
          <w:szCs w:val="22"/>
        </w:rPr>
        <w:t xml:space="preserve">tenancy related </w:t>
      </w:r>
      <w:r w:rsidRPr="0012448E">
        <w:rPr>
          <w:rFonts w:ascii="Arial" w:hAnsi="Arial" w:cs="Arial"/>
          <w:sz w:val="22"/>
          <w:szCs w:val="22"/>
        </w:rPr>
        <w:t>matters and update and manage the Housing Service’s risk register accordingly.</w:t>
      </w:r>
    </w:p>
    <w:p w14:paraId="1631F29B" w14:textId="77777777" w:rsidR="0012448E" w:rsidRPr="0012448E" w:rsidRDefault="0012448E" w:rsidP="0012448E">
      <w:pPr>
        <w:numPr>
          <w:ilvl w:val="0"/>
          <w:numId w:val="22"/>
        </w:numPr>
        <w:spacing w:line="360" w:lineRule="auto"/>
        <w:rPr>
          <w:rFonts w:ascii="Arial" w:hAnsi="Arial" w:cs="Arial"/>
          <w:sz w:val="22"/>
          <w:szCs w:val="22"/>
        </w:rPr>
      </w:pPr>
      <w:r w:rsidRPr="0012448E">
        <w:rPr>
          <w:rFonts w:ascii="Arial" w:hAnsi="Arial" w:cs="Arial"/>
          <w:sz w:val="22"/>
          <w:szCs w:val="22"/>
        </w:rPr>
        <w:t xml:space="preserve">To develop policies &amp; procedures relating to tenancy </w:t>
      </w:r>
      <w:r>
        <w:rPr>
          <w:rFonts w:ascii="Arial" w:hAnsi="Arial" w:cs="Arial"/>
          <w:sz w:val="22"/>
          <w:szCs w:val="22"/>
        </w:rPr>
        <w:t>matters</w:t>
      </w:r>
      <w:r w:rsidRPr="0012448E">
        <w:rPr>
          <w:rFonts w:ascii="Arial" w:hAnsi="Arial" w:cs="Arial"/>
          <w:sz w:val="22"/>
          <w:szCs w:val="22"/>
        </w:rPr>
        <w:t xml:space="preserve"> and lead on the design/build of the associated modules in Teign Housing’s computerised management system.</w:t>
      </w:r>
    </w:p>
    <w:p w14:paraId="1534E07B" w14:textId="77777777" w:rsidR="0012448E" w:rsidRPr="0012448E" w:rsidRDefault="0012448E" w:rsidP="0012448E">
      <w:pPr>
        <w:numPr>
          <w:ilvl w:val="0"/>
          <w:numId w:val="22"/>
        </w:numPr>
        <w:spacing w:line="360" w:lineRule="auto"/>
        <w:rPr>
          <w:rFonts w:ascii="Arial" w:hAnsi="Arial" w:cs="Arial"/>
          <w:sz w:val="22"/>
          <w:szCs w:val="22"/>
        </w:rPr>
      </w:pPr>
      <w:r>
        <w:rPr>
          <w:rFonts w:ascii="Arial" w:hAnsi="Arial" w:cs="Arial"/>
          <w:sz w:val="22"/>
          <w:szCs w:val="22"/>
        </w:rPr>
        <w:t>Directly m</w:t>
      </w:r>
      <w:r w:rsidRPr="0012448E">
        <w:rPr>
          <w:rFonts w:ascii="Arial" w:hAnsi="Arial" w:cs="Arial"/>
          <w:sz w:val="22"/>
          <w:szCs w:val="22"/>
        </w:rPr>
        <w:t xml:space="preserve">anage high-profile cases that require a legal intervention and liaise directly with Teign’s legal representative., attend court, support </w:t>
      </w:r>
      <w:r w:rsidR="00DD2CE3" w:rsidRPr="0012448E">
        <w:rPr>
          <w:rFonts w:ascii="Arial" w:hAnsi="Arial" w:cs="Arial"/>
          <w:sz w:val="22"/>
          <w:szCs w:val="22"/>
        </w:rPr>
        <w:t>witnesses,</w:t>
      </w:r>
      <w:r w:rsidRPr="0012448E">
        <w:rPr>
          <w:rFonts w:ascii="Arial" w:hAnsi="Arial" w:cs="Arial"/>
          <w:sz w:val="22"/>
          <w:szCs w:val="22"/>
        </w:rPr>
        <w:t xml:space="preserve"> and give evidence on behalf of Teign Housing.</w:t>
      </w:r>
    </w:p>
    <w:p w14:paraId="28947CB1" w14:textId="77777777" w:rsidR="0012448E" w:rsidRPr="0012448E" w:rsidRDefault="0012448E" w:rsidP="0012448E">
      <w:pPr>
        <w:numPr>
          <w:ilvl w:val="0"/>
          <w:numId w:val="22"/>
        </w:numPr>
        <w:spacing w:line="360" w:lineRule="auto"/>
        <w:rPr>
          <w:rFonts w:ascii="Arial" w:hAnsi="Arial" w:cs="Arial"/>
          <w:sz w:val="22"/>
          <w:szCs w:val="22"/>
        </w:rPr>
      </w:pPr>
      <w:r w:rsidRPr="0012448E">
        <w:rPr>
          <w:rFonts w:ascii="Arial" w:hAnsi="Arial" w:cs="Arial"/>
          <w:sz w:val="22"/>
          <w:szCs w:val="22"/>
        </w:rPr>
        <w:t>To prepare management and performance reports (using data from Teign’s computerised management syste</w:t>
      </w:r>
      <w:r>
        <w:rPr>
          <w:rFonts w:ascii="Arial" w:hAnsi="Arial" w:cs="Arial"/>
          <w:sz w:val="22"/>
          <w:szCs w:val="22"/>
        </w:rPr>
        <w:t>m.</w:t>
      </w:r>
    </w:p>
    <w:p w14:paraId="63805A01" w14:textId="77777777" w:rsidR="0012448E" w:rsidRPr="0012448E" w:rsidRDefault="0012448E" w:rsidP="0012448E">
      <w:pPr>
        <w:numPr>
          <w:ilvl w:val="0"/>
          <w:numId w:val="22"/>
        </w:numPr>
        <w:spacing w:line="360" w:lineRule="auto"/>
        <w:rPr>
          <w:rFonts w:ascii="Arial" w:hAnsi="Arial" w:cs="Arial"/>
          <w:sz w:val="22"/>
          <w:szCs w:val="22"/>
        </w:rPr>
      </w:pPr>
      <w:r w:rsidRPr="0012448E">
        <w:rPr>
          <w:rFonts w:ascii="Arial" w:hAnsi="Arial" w:cs="Arial"/>
          <w:sz w:val="22"/>
          <w:szCs w:val="22"/>
        </w:rPr>
        <w:t>To monitor/review performance and undertake routine quality checks on all recorded cases relating to community safety thus identifying and service standards/KPIs and identify service improvements for which they will be responsible for implementing.</w:t>
      </w:r>
    </w:p>
    <w:p w14:paraId="4E09D20C" w14:textId="77777777" w:rsidR="0012448E" w:rsidRPr="0012448E" w:rsidRDefault="0012448E" w:rsidP="0012448E">
      <w:pPr>
        <w:numPr>
          <w:ilvl w:val="0"/>
          <w:numId w:val="22"/>
        </w:numPr>
        <w:spacing w:line="360" w:lineRule="auto"/>
        <w:rPr>
          <w:rFonts w:ascii="Arial" w:hAnsi="Arial" w:cs="Arial"/>
          <w:sz w:val="22"/>
          <w:szCs w:val="22"/>
        </w:rPr>
      </w:pPr>
      <w:r w:rsidRPr="0012448E">
        <w:rPr>
          <w:rFonts w:ascii="Arial" w:hAnsi="Arial" w:cs="Arial"/>
          <w:sz w:val="22"/>
          <w:szCs w:val="22"/>
        </w:rPr>
        <w:t xml:space="preserve">To ensure safeguarding issues are addressed as part of a multi-agency approach, work together to remove residents from immediate risk and </w:t>
      </w:r>
      <w:r>
        <w:rPr>
          <w:rFonts w:ascii="Arial" w:hAnsi="Arial" w:cs="Arial"/>
          <w:sz w:val="22"/>
          <w:szCs w:val="22"/>
        </w:rPr>
        <w:t>formulate</w:t>
      </w:r>
      <w:r w:rsidRPr="0012448E">
        <w:rPr>
          <w:rFonts w:ascii="Arial" w:hAnsi="Arial" w:cs="Arial"/>
          <w:sz w:val="22"/>
          <w:szCs w:val="22"/>
        </w:rPr>
        <w:t xml:space="preserve"> a long-term action plan to provide a permanent solution for all residents affected.</w:t>
      </w:r>
    </w:p>
    <w:p w14:paraId="69CBEF99" w14:textId="77777777" w:rsidR="0012448E" w:rsidRPr="0012448E" w:rsidRDefault="0012448E" w:rsidP="0012448E">
      <w:pPr>
        <w:numPr>
          <w:ilvl w:val="0"/>
          <w:numId w:val="22"/>
        </w:numPr>
        <w:spacing w:line="360" w:lineRule="auto"/>
        <w:rPr>
          <w:rFonts w:ascii="Arial" w:hAnsi="Arial" w:cs="Arial"/>
          <w:sz w:val="22"/>
          <w:szCs w:val="22"/>
        </w:rPr>
      </w:pPr>
      <w:r w:rsidRPr="0012448E">
        <w:rPr>
          <w:rFonts w:ascii="Arial" w:hAnsi="Arial" w:cs="Arial"/>
          <w:sz w:val="22"/>
          <w:szCs w:val="22"/>
        </w:rPr>
        <w:t>To be the administrator for noise nuisance cases received via the Noise App and ensure all complaints are acknowledged and allocated to the responsible investigating advisors</w:t>
      </w:r>
    </w:p>
    <w:p w14:paraId="4FB3A73C" w14:textId="77777777" w:rsidR="0012448E" w:rsidRPr="0012448E" w:rsidRDefault="0012448E" w:rsidP="0012448E">
      <w:pPr>
        <w:numPr>
          <w:ilvl w:val="0"/>
          <w:numId w:val="22"/>
        </w:numPr>
        <w:spacing w:line="360" w:lineRule="auto"/>
        <w:rPr>
          <w:rFonts w:ascii="Arial" w:eastAsia="Calibri" w:hAnsi="Arial" w:cs="Arial"/>
          <w:b/>
          <w:sz w:val="22"/>
          <w:szCs w:val="22"/>
        </w:rPr>
      </w:pPr>
      <w:r w:rsidRPr="0012448E">
        <w:rPr>
          <w:rFonts w:ascii="Arial" w:eastAsia="Calibri" w:hAnsi="Arial" w:cs="Arial"/>
          <w:sz w:val="22"/>
          <w:szCs w:val="22"/>
        </w:rPr>
        <w:t>To undertake a ‘lessons learned’ exercise from regular data analysis exercises then producing reports and disseminating the learning to all frontline staff.</w:t>
      </w:r>
    </w:p>
    <w:p w14:paraId="3A237CCB" w14:textId="77777777" w:rsidR="0012448E" w:rsidRPr="0012448E" w:rsidRDefault="00DD2CE3" w:rsidP="0012448E">
      <w:pPr>
        <w:numPr>
          <w:ilvl w:val="0"/>
          <w:numId w:val="22"/>
        </w:numPr>
        <w:spacing w:line="360" w:lineRule="auto"/>
        <w:rPr>
          <w:rFonts w:ascii="Arial" w:eastAsia="Calibri" w:hAnsi="Arial" w:cs="Arial"/>
          <w:b/>
          <w:sz w:val="22"/>
          <w:szCs w:val="22"/>
        </w:rPr>
      </w:pPr>
      <w:r>
        <w:rPr>
          <w:rFonts w:ascii="Arial" w:eastAsia="Calibri" w:hAnsi="Arial" w:cs="Arial"/>
          <w:sz w:val="22"/>
          <w:szCs w:val="22"/>
        </w:rPr>
        <w:t>De</w:t>
      </w:r>
      <w:r w:rsidR="0012448E" w:rsidRPr="0012448E">
        <w:rPr>
          <w:rFonts w:ascii="Arial" w:eastAsia="Calibri" w:hAnsi="Arial" w:cs="Arial"/>
          <w:sz w:val="22"/>
          <w:szCs w:val="22"/>
        </w:rPr>
        <w:t xml:space="preserve">velop local community development initiatives/activities to help </w:t>
      </w:r>
      <w:r>
        <w:rPr>
          <w:rFonts w:ascii="Arial" w:eastAsia="Calibri" w:hAnsi="Arial" w:cs="Arial"/>
          <w:sz w:val="22"/>
          <w:szCs w:val="22"/>
        </w:rPr>
        <w:t xml:space="preserve">colleagues/customers </w:t>
      </w:r>
      <w:r w:rsidR="0012448E" w:rsidRPr="0012448E">
        <w:rPr>
          <w:rFonts w:ascii="Arial" w:eastAsia="Calibri" w:hAnsi="Arial" w:cs="Arial"/>
          <w:sz w:val="22"/>
          <w:szCs w:val="22"/>
        </w:rPr>
        <w:t>achieve safer and more thriving neighbourhoods</w:t>
      </w:r>
    </w:p>
    <w:p w14:paraId="7E7742F8" w14:textId="77777777" w:rsidR="0012448E" w:rsidRPr="0012448E" w:rsidRDefault="0012448E" w:rsidP="0012448E">
      <w:pPr>
        <w:numPr>
          <w:ilvl w:val="0"/>
          <w:numId w:val="22"/>
        </w:numPr>
        <w:spacing w:line="360" w:lineRule="auto"/>
        <w:rPr>
          <w:rFonts w:ascii="Arial" w:eastAsia="Calibri" w:hAnsi="Arial" w:cs="Arial"/>
          <w:b/>
          <w:sz w:val="22"/>
          <w:szCs w:val="22"/>
        </w:rPr>
      </w:pPr>
      <w:r w:rsidRPr="0012448E">
        <w:rPr>
          <w:rFonts w:ascii="Arial" w:eastAsia="Calibri" w:hAnsi="Arial" w:cs="Arial"/>
          <w:sz w:val="22"/>
          <w:szCs w:val="22"/>
        </w:rPr>
        <w:t>Initiate, facilitate and represent Teign Housing at meetings in a professional confident manner. Providing professional and mature leadership qualities in effecting solutions and best practice.</w:t>
      </w:r>
    </w:p>
    <w:p w14:paraId="40513262" w14:textId="77777777" w:rsidR="0012448E" w:rsidRPr="0012448E" w:rsidRDefault="0012448E" w:rsidP="0012448E">
      <w:pPr>
        <w:numPr>
          <w:ilvl w:val="0"/>
          <w:numId w:val="22"/>
        </w:numPr>
        <w:spacing w:line="360" w:lineRule="auto"/>
        <w:rPr>
          <w:rFonts w:ascii="Arial" w:eastAsia="Calibri" w:hAnsi="Arial" w:cs="Arial"/>
          <w:b/>
          <w:sz w:val="22"/>
          <w:szCs w:val="22"/>
        </w:rPr>
      </w:pPr>
      <w:r w:rsidRPr="0012448E">
        <w:rPr>
          <w:rFonts w:ascii="Arial" w:eastAsia="Calibri" w:hAnsi="Arial" w:cs="Arial"/>
          <w:sz w:val="22"/>
          <w:szCs w:val="22"/>
        </w:rPr>
        <w:t>Provide advice and accurately signpost tenants and staff to facilities, services and resources which may improve their quality of life.</w:t>
      </w:r>
    </w:p>
    <w:p w14:paraId="0606B10C" w14:textId="77777777" w:rsidR="0012448E" w:rsidRPr="0012448E" w:rsidRDefault="0012448E" w:rsidP="0012448E">
      <w:pPr>
        <w:numPr>
          <w:ilvl w:val="0"/>
          <w:numId w:val="22"/>
        </w:numPr>
        <w:spacing w:line="360" w:lineRule="auto"/>
        <w:ind w:hanging="357"/>
        <w:rPr>
          <w:rFonts w:ascii="Arial" w:eastAsia="Calibri" w:hAnsi="Arial" w:cs="Arial"/>
          <w:sz w:val="22"/>
          <w:szCs w:val="22"/>
        </w:rPr>
      </w:pPr>
      <w:r w:rsidRPr="0012448E">
        <w:rPr>
          <w:rFonts w:ascii="Arial" w:eastAsia="Calibri" w:hAnsi="Arial" w:cs="Arial"/>
          <w:sz w:val="22"/>
          <w:szCs w:val="22"/>
        </w:rPr>
        <w:lastRenderedPageBreak/>
        <w:t xml:space="preserve">Ensure that electronic records and software databases are always updated and accurate. Adhering to </w:t>
      </w:r>
      <w:r w:rsidR="00DD2CE3">
        <w:rPr>
          <w:rFonts w:ascii="Arial" w:eastAsia="Calibri" w:hAnsi="Arial" w:cs="Arial"/>
          <w:sz w:val="22"/>
          <w:szCs w:val="22"/>
        </w:rPr>
        <w:t>Data Protection</w:t>
      </w:r>
      <w:r w:rsidRPr="0012448E">
        <w:rPr>
          <w:rFonts w:ascii="Arial" w:eastAsia="Calibri" w:hAnsi="Arial" w:cs="Arial"/>
          <w:sz w:val="22"/>
          <w:szCs w:val="22"/>
        </w:rPr>
        <w:t>, confidentiality requirements incorporating regular training.</w:t>
      </w:r>
    </w:p>
    <w:p w14:paraId="49C2CBDC" w14:textId="77777777" w:rsidR="0012448E" w:rsidRPr="0012448E" w:rsidRDefault="0012448E" w:rsidP="0012448E">
      <w:pPr>
        <w:numPr>
          <w:ilvl w:val="0"/>
          <w:numId w:val="22"/>
        </w:numPr>
        <w:spacing w:line="360" w:lineRule="auto"/>
        <w:ind w:hanging="357"/>
        <w:rPr>
          <w:rFonts w:ascii="Arial" w:eastAsia="Calibri" w:hAnsi="Arial" w:cs="Arial"/>
          <w:sz w:val="22"/>
          <w:szCs w:val="22"/>
        </w:rPr>
      </w:pPr>
      <w:r w:rsidRPr="0012448E">
        <w:rPr>
          <w:rFonts w:ascii="Arial" w:eastAsia="Calibri" w:hAnsi="Arial" w:cs="Arial"/>
          <w:sz w:val="22"/>
          <w:szCs w:val="22"/>
        </w:rPr>
        <w:t>Actively demonstrating use of soft digital skills and social media platforms.</w:t>
      </w:r>
    </w:p>
    <w:p w14:paraId="5113A118" w14:textId="77777777" w:rsidR="007A47DD" w:rsidRDefault="0012448E" w:rsidP="0012448E">
      <w:pPr>
        <w:numPr>
          <w:ilvl w:val="0"/>
          <w:numId w:val="22"/>
        </w:numPr>
        <w:tabs>
          <w:tab w:val="left" w:pos="-1440"/>
        </w:tabs>
        <w:spacing w:line="360" w:lineRule="auto"/>
        <w:rPr>
          <w:rFonts w:ascii="Arial" w:hAnsi="Arial" w:cs="Arial"/>
          <w:sz w:val="22"/>
          <w:szCs w:val="22"/>
        </w:rPr>
      </w:pPr>
      <w:r>
        <w:rPr>
          <w:rFonts w:ascii="Arial" w:hAnsi="Arial" w:cs="Arial"/>
          <w:sz w:val="22"/>
          <w:szCs w:val="22"/>
        </w:rPr>
        <w:t>Be an exemplar at delivering excellent customer service, being a role model and living Teign’s values.</w:t>
      </w:r>
    </w:p>
    <w:p w14:paraId="7917FE51" w14:textId="77777777" w:rsidR="007A47DD" w:rsidRPr="008F7D13" w:rsidRDefault="007A47DD" w:rsidP="008F7D13">
      <w:pPr>
        <w:numPr>
          <w:ilvl w:val="0"/>
          <w:numId w:val="22"/>
        </w:numPr>
        <w:tabs>
          <w:tab w:val="left" w:pos="-1440"/>
        </w:tabs>
        <w:spacing w:line="360" w:lineRule="auto"/>
        <w:rPr>
          <w:rFonts w:ascii="Arial" w:hAnsi="Arial" w:cs="Arial"/>
          <w:sz w:val="22"/>
          <w:szCs w:val="22"/>
        </w:rPr>
      </w:pPr>
      <w:r>
        <w:rPr>
          <w:rFonts w:ascii="Arial" w:hAnsi="Arial" w:cs="Arial"/>
          <w:sz w:val="22"/>
          <w:szCs w:val="22"/>
        </w:rPr>
        <w:t>To</w:t>
      </w:r>
      <w:r w:rsidR="004110FF">
        <w:rPr>
          <w:rFonts w:ascii="Arial" w:hAnsi="Arial" w:cs="Arial"/>
          <w:sz w:val="22"/>
          <w:szCs w:val="22"/>
        </w:rPr>
        <w:t xml:space="preserve"> identify,</w:t>
      </w:r>
      <w:r w:rsidR="00D24BAC">
        <w:rPr>
          <w:rFonts w:ascii="Arial" w:hAnsi="Arial" w:cs="Arial"/>
          <w:sz w:val="22"/>
          <w:szCs w:val="22"/>
        </w:rPr>
        <w:t xml:space="preserve"> </w:t>
      </w:r>
      <w:r w:rsidR="008E5619">
        <w:rPr>
          <w:rFonts w:ascii="Arial" w:hAnsi="Arial" w:cs="Arial"/>
          <w:sz w:val="22"/>
          <w:szCs w:val="22"/>
        </w:rPr>
        <w:t>develop and implement</w:t>
      </w:r>
      <w:r>
        <w:rPr>
          <w:rFonts w:ascii="Arial" w:hAnsi="Arial" w:cs="Arial"/>
          <w:sz w:val="22"/>
          <w:szCs w:val="22"/>
        </w:rPr>
        <w:t xml:space="preserve"> training</w:t>
      </w:r>
      <w:r w:rsidR="008E5619">
        <w:rPr>
          <w:rFonts w:ascii="Arial" w:hAnsi="Arial" w:cs="Arial"/>
          <w:sz w:val="22"/>
          <w:szCs w:val="22"/>
        </w:rPr>
        <w:t xml:space="preserve"> and </w:t>
      </w:r>
      <w:r>
        <w:rPr>
          <w:rFonts w:ascii="Arial" w:hAnsi="Arial" w:cs="Arial"/>
          <w:sz w:val="22"/>
          <w:szCs w:val="22"/>
        </w:rPr>
        <w:t xml:space="preserve">awareness sessions to staff </w:t>
      </w:r>
      <w:r w:rsidR="00DD2CE3">
        <w:rPr>
          <w:rFonts w:ascii="Arial" w:hAnsi="Arial" w:cs="Arial"/>
          <w:sz w:val="22"/>
          <w:szCs w:val="22"/>
        </w:rPr>
        <w:t>on</w:t>
      </w:r>
      <w:r w:rsidR="00D24BAC">
        <w:rPr>
          <w:rFonts w:ascii="Arial" w:hAnsi="Arial" w:cs="Arial"/>
          <w:sz w:val="22"/>
          <w:szCs w:val="22"/>
        </w:rPr>
        <w:t xml:space="preserve"> legislative</w:t>
      </w:r>
      <w:r w:rsidR="008E5619">
        <w:rPr>
          <w:rFonts w:ascii="Arial" w:hAnsi="Arial" w:cs="Arial"/>
          <w:sz w:val="22"/>
          <w:szCs w:val="22"/>
        </w:rPr>
        <w:t xml:space="preserve"> or procedural</w:t>
      </w:r>
      <w:r w:rsidR="00D24BAC">
        <w:rPr>
          <w:rFonts w:ascii="Arial" w:hAnsi="Arial" w:cs="Arial"/>
          <w:sz w:val="22"/>
          <w:szCs w:val="22"/>
        </w:rPr>
        <w:t xml:space="preserve"> changes</w:t>
      </w:r>
      <w:r w:rsidR="008E5619">
        <w:rPr>
          <w:rFonts w:ascii="Arial" w:hAnsi="Arial" w:cs="Arial"/>
          <w:sz w:val="22"/>
          <w:szCs w:val="22"/>
        </w:rPr>
        <w:t>.</w:t>
      </w:r>
    </w:p>
    <w:p w14:paraId="28845925" w14:textId="77777777" w:rsidR="002C4244" w:rsidRPr="008F7D13" w:rsidRDefault="002C4244" w:rsidP="008F7D13">
      <w:pPr>
        <w:pStyle w:val="BodyText"/>
        <w:numPr>
          <w:ilvl w:val="0"/>
          <w:numId w:val="22"/>
        </w:numPr>
        <w:tabs>
          <w:tab w:val="clear" w:pos="2520"/>
          <w:tab w:val="left" w:pos="709"/>
        </w:tabs>
        <w:spacing w:line="360" w:lineRule="auto"/>
        <w:jc w:val="left"/>
        <w:rPr>
          <w:rFonts w:ascii="Arial" w:hAnsi="Arial" w:cs="Arial"/>
          <w:sz w:val="22"/>
          <w:szCs w:val="22"/>
        </w:rPr>
      </w:pPr>
      <w:r w:rsidRPr="008F7D13">
        <w:rPr>
          <w:rFonts w:ascii="Arial" w:hAnsi="Arial" w:cs="Arial"/>
          <w:sz w:val="22"/>
          <w:szCs w:val="22"/>
        </w:rPr>
        <w:t xml:space="preserve">To </w:t>
      </w:r>
      <w:r w:rsidR="008E5619">
        <w:rPr>
          <w:rFonts w:ascii="Arial" w:hAnsi="Arial" w:cs="Arial"/>
          <w:sz w:val="22"/>
          <w:szCs w:val="22"/>
        </w:rPr>
        <w:t>champion and promote the importance of health and safety to staff and customers</w:t>
      </w:r>
      <w:r w:rsidRPr="008F7D13">
        <w:rPr>
          <w:rFonts w:ascii="Arial" w:hAnsi="Arial" w:cs="Arial"/>
          <w:sz w:val="22"/>
          <w:szCs w:val="22"/>
        </w:rPr>
        <w:t xml:space="preserve"> </w:t>
      </w:r>
    </w:p>
    <w:p w14:paraId="785CB3AF" w14:textId="77777777" w:rsidR="002C4244" w:rsidRPr="008F7D13" w:rsidRDefault="002C4244" w:rsidP="008F7D13">
      <w:pPr>
        <w:pStyle w:val="BodyText"/>
        <w:numPr>
          <w:ilvl w:val="0"/>
          <w:numId w:val="22"/>
        </w:numPr>
        <w:tabs>
          <w:tab w:val="clear" w:pos="2520"/>
          <w:tab w:val="left" w:pos="709"/>
        </w:tabs>
        <w:spacing w:line="360" w:lineRule="auto"/>
        <w:jc w:val="left"/>
        <w:rPr>
          <w:rFonts w:ascii="Arial" w:hAnsi="Arial" w:cs="Arial"/>
          <w:sz w:val="22"/>
          <w:szCs w:val="22"/>
        </w:rPr>
      </w:pPr>
      <w:r w:rsidRPr="008F7D13">
        <w:rPr>
          <w:rFonts w:ascii="Arial" w:hAnsi="Arial" w:cs="Arial"/>
          <w:sz w:val="22"/>
          <w:szCs w:val="22"/>
        </w:rPr>
        <w:t>To ensure that all staff are recruited, trained, managed, motivated and developed in accordance with Teign Housing</w:t>
      </w:r>
      <w:r w:rsidR="007A47DD">
        <w:rPr>
          <w:rFonts w:ascii="Arial" w:hAnsi="Arial" w:cs="Arial"/>
          <w:sz w:val="22"/>
          <w:szCs w:val="22"/>
        </w:rPr>
        <w:t>’s</w:t>
      </w:r>
      <w:r w:rsidR="00D47583" w:rsidRPr="008F7D13">
        <w:rPr>
          <w:rFonts w:ascii="Arial" w:hAnsi="Arial" w:cs="Arial"/>
          <w:sz w:val="22"/>
          <w:szCs w:val="22"/>
        </w:rPr>
        <w:t xml:space="preserve"> values</w:t>
      </w:r>
      <w:r w:rsidR="007A47DD">
        <w:rPr>
          <w:rFonts w:ascii="Arial" w:hAnsi="Arial" w:cs="Arial"/>
          <w:sz w:val="22"/>
          <w:szCs w:val="22"/>
        </w:rPr>
        <w:t xml:space="preserve"> and organisation-wide </w:t>
      </w:r>
      <w:r w:rsidRPr="008F7D13">
        <w:rPr>
          <w:rFonts w:ascii="Arial" w:hAnsi="Arial" w:cs="Arial"/>
          <w:sz w:val="22"/>
          <w:szCs w:val="22"/>
        </w:rPr>
        <w:t>policies and procedures.</w:t>
      </w:r>
    </w:p>
    <w:p w14:paraId="17663936" w14:textId="77777777" w:rsidR="00665474" w:rsidRDefault="00665474" w:rsidP="00917C19">
      <w:pPr>
        <w:pStyle w:val="BodyText"/>
        <w:numPr>
          <w:ilvl w:val="0"/>
          <w:numId w:val="22"/>
        </w:numPr>
        <w:tabs>
          <w:tab w:val="clear" w:pos="2520"/>
          <w:tab w:val="left" w:pos="709"/>
        </w:tabs>
        <w:spacing w:line="360" w:lineRule="auto"/>
        <w:jc w:val="left"/>
        <w:rPr>
          <w:rFonts w:ascii="Arial" w:hAnsi="Arial" w:cs="Arial"/>
          <w:sz w:val="22"/>
          <w:szCs w:val="22"/>
        </w:rPr>
      </w:pPr>
      <w:r>
        <w:rPr>
          <w:rFonts w:ascii="Arial" w:hAnsi="Arial" w:cs="Arial"/>
          <w:sz w:val="22"/>
          <w:szCs w:val="22"/>
        </w:rPr>
        <w:t>Deliver a range of community development initiatives linked to Teign Housing’s Four Domains – measure the impact of each using the most relevant evaluation frameworks</w:t>
      </w:r>
    </w:p>
    <w:p w14:paraId="47AD912D" w14:textId="77777777" w:rsidR="00665474" w:rsidRPr="00917C19" w:rsidRDefault="00665474" w:rsidP="00917C19">
      <w:pPr>
        <w:pStyle w:val="BodyText"/>
        <w:numPr>
          <w:ilvl w:val="0"/>
          <w:numId w:val="22"/>
        </w:numPr>
        <w:tabs>
          <w:tab w:val="clear" w:pos="2520"/>
          <w:tab w:val="left" w:pos="709"/>
        </w:tabs>
        <w:spacing w:line="360" w:lineRule="auto"/>
        <w:jc w:val="left"/>
        <w:rPr>
          <w:rFonts w:ascii="Arial" w:hAnsi="Arial" w:cs="Arial"/>
          <w:sz w:val="22"/>
          <w:szCs w:val="22"/>
        </w:rPr>
      </w:pPr>
      <w:r>
        <w:rPr>
          <w:rFonts w:ascii="Arial" w:hAnsi="Arial" w:cs="Arial"/>
          <w:sz w:val="22"/>
          <w:szCs w:val="22"/>
        </w:rPr>
        <w:t xml:space="preserve">Be the ‘expert adviser’ on Anti-Social Behaviour, thus developing the skills, confidence and competence of the Community </w:t>
      </w:r>
      <w:r w:rsidR="00FA77E6">
        <w:rPr>
          <w:rFonts w:ascii="Arial" w:hAnsi="Arial" w:cs="Arial"/>
          <w:sz w:val="22"/>
          <w:szCs w:val="22"/>
        </w:rPr>
        <w:t>Housing Officers</w:t>
      </w:r>
      <w:r>
        <w:rPr>
          <w:rFonts w:ascii="Arial" w:hAnsi="Arial" w:cs="Arial"/>
          <w:sz w:val="22"/>
          <w:szCs w:val="22"/>
        </w:rPr>
        <w:t xml:space="preserve"> in managing cases effectively – bringing them to a speedy yet effective conclusion.</w:t>
      </w:r>
    </w:p>
    <w:p w14:paraId="68A74CE7" w14:textId="77777777" w:rsidR="002C4244" w:rsidRPr="00665474" w:rsidRDefault="002C4244" w:rsidP="00665474">
      <w:pPr>
        <w:numPr>
          <w:ilvl w:val="0"/>
          <w:numId w:val="22"/>
        </w:numPr>
        <w:tabs>
          <w:tab w:val="left" w:pos="-1440"/>
        </w:tabs>
        <w:spacing w:line="360" w:lineRule="auto"/>
        <w:rPr>
          <w:rFonts w:ascii="Arial" w:hAnsi="Arial" w:cs="Arial"/>
          <w:sz w:val="22"/>
          <w:szCs w:val="22"/>
        </w:rPr>
      </w:pPr>
      <w:r w:rsidRPr="00665474">
        <w:rPr>
          <w:rFonts w:ascii="Arial" w:hAnsi="Arial" w:cs="Arial"/>
          <w:sz w:val="22"/>
          <w:szCs w:val="22"/>
        </w:rPr>
        <w:t>To ensure the effective operation of all 'out of hours' and emergency procedures including being available to</w:t>
      </w:r>
      <w:r w:rsidR="002B250D" w:rsidRPr="00665474">
        <w:rPr>
          <w:rFonts w:ascii="Arial" w:hAnsi="Arial" w:cs="Arial"/>
          <w:sz w:val="22"/>
          <w:szCs w:val="22"/>
        </w:rPr>
        <w:t xml:space="preserve"> respond to</w:t>
      </w:r>
      <w:r w:rsidR="004110FF" w:rsidRPr="00665474">
        <w:rPr>
          <w:rFonts w:ascii="Arial" w:hAnsi="Arial" w:cs="Arial"/>
          <w:sz w:val="22"/>
          <w:szCs w:val="22"/>
        </w:rPr>
        <w:t xml:space="preserve"> and act upon</w:t>
      </w:r>
      <w:r w:rsidRPr="00665474">
        <w:rPr>
          <w:rFonts w:ascii="Arial" w:hAnsi="Arial" w:cs="Arial"/>
          <w:sz w:val="22"/>
          <w:szCs w:val="22"/>
        </w:rPr>
        <w:t xml:space="preserve"> ‘out of hours’ </w:t>
      </w:r>
      <w:r w:rsidR="002B250D" w:rsidRPr="00665474">
        <w:rPr>
          <w:rFonts w:ascii="Arial" w:hAnsi="Arial" w:cs="Arial"/>
          <w:sz w:val="22"/>
          <w:szCs w:val="22"/>
        </w:rPr>
        <w:t>calls as appropriate</w:t>
      </w:r>
      <w:r w:rsidRPr="00665474">
        <w:rPr>
          <w:rFonts w:ascii="Arial" w:hAnsi="Arial" w:cs="Arial"/>
          <w:sz w:val="22"/>
          <w:szCs w:val="22"/>
        </w:rPr>
        <w:t>.</w:t>
      </w:r>
    </w:p>
    <w:p w14:paraId="753E26C9" w14:textId="77777777" w:rsidR="00BD6DAE" w:rsidRDefault="002C4244" w:rsidP="008F7D13">
      <w:pPr>
        <w:numPr>
          <w:ilvl w:val="0"/>
          <w:numId w:val="22"/>
        </w:numPr>
        <w:tabs>
          <w:tab w:val="left" w:pos="-1440"/>
        </w:tabs>
        <w:spacing w:line="360" w:lineRule="auto"/>
        <w:rPr>
          <w:rFonts w:ascii="Arial" w:hAnsi="Arial" w:cs="Arial"/>
          <w:sz w:val="22"/>
          <w:szCs w:val="22"/>
        </w:rPr>
      </w:pPr>
      <w:r w:rsidRPr="008F7D13">
        <w:rPr>
          <w:rFonts w:ascii="Arial" w:hAnsi="Arial" w:cs="Arial"/>
          <w:sz w:val="22"/>
          <w:szCs w:val="22"/>
        </w:rPr>
        <w:t>To</w:t>
      </w:r>
      <w:r w:rsidR="00D24BAC">
        <w:rPr>
          <w:rFonts w:ascii="Arial" w:hAnsi="Arial" w:cs="Arial"/>
          <w:sz w:val="22"/>
          <w:szCs w:val="22"/>
        </w:rPr>
        <w:t xml:space="preserve"> plan,</w:t>
      </w:r>
      <w:r w:rsidRPr="008F7D13">
        <w:rPr>
          <w:rFonts w:ascii="Arial" w:hAnsi="Arial" w:cs="Arial"/>
          <w:sz w:val="22"/>
          <w:szCs w:val="22"/>
        </w:rPr>
        <w:t xml:space="preserve"> monitor and control expenditure in accordance with the budget, procedures, levels of delegated authority and financial control/audit requirements, taking appropriate action when variances occur.</w:t>
      </w:r>
    </w:p>
    <w:p w14:paraId="6C62EA4C" w14:textId="77777777" w:rsidR="007C7EF2" w:rsidRDefault="007C7EF2" w:rsidP="008F7D13">
      <w:pPr>
        <w:numPr>
          <w:ilvl w:val="0"/>
          <w:numId w:val="22"/>
        </w:numPr>
        <w:tabs>
          <w:tab w:val="left" w:pos="-1440"/>
        </w:tabs>
        <w:spacing w:line="360" w:lineRule="auto"/>
        <w:rPr>
          <w:rFonts w:ascii="Arial" w:hAnsi="Arial" w:cs="Arial"/>
          <w:sz w:val="22"/>
          <w:szCs w:val="22"/>
        </w:rPr>
      </w:pPr>
      <w:r>
        <w:rPr>
          <w:rFonts w:ascii="Arial" w:hAnsi="Arial" w:cs="Arial"/>
          <w:sz w:val="22"/>
          <w:szCs w:val="22"/>
        </w:rPr>
        <w:t xml:space="preserve">To ensure that the Social Housing Regulator and Housing Ombudsman’s standards and expectations are met and that staff understand the Tenant Satisfaction Measures and regulatory requirements. </w:t>
      </w:r>
    </w:p>
    <w:p w14:paraId="29C35A6D" w14:textId="77777777" w:rsidR="002F78D9" w:rsidRDefault="002F78D9" w:rsidP="00F27490">
      <w:pPr>
        <w:pStyle w:val="ListParagraph"/>
        <w:rPr>
          <w:rFonts w:ascii="Arial" w:hAnsi="Arial" w:cs="Arial"/>
          <w:sz w:val="22"/>
          <w:szCs w:val="22"/>
        </w:rPr>
      </w:pPr>
    </w:p>
    <w:p w14:paraId="4670C1F7" w14:textId="77777777" w:rsidR="002C4244" w:rsidRPr="008F7D13" w:rsidRDefault="002C4244" w:rsidP="008F7D13">
      <w:pPr>
        <w:spacing w:line="360" w:lineRule="auto"/>
        <w:rPr>
          <w:rFonts w:ascii="Arial" w:hAnsi="Arial" w:cs="Arial"/>
          <w:sz w:val="22"/>
          <w:szCs w:val="22"/>
        </w:rPr>
      </w:pPr>
    </w:p>
    <w:p w14:paraId="6ECE0DAC" w14:textId="77777777" w:rsidR="002A1ECE" w:rsidRDefault="002A1ECE" w:rsidP="002A1ECE">
      <w:pPr>
        <w:shd w:val="clear" w:color="auto" w:fill="FFFFFF"/>
        <w:spacing w:line="360" w:lineRule="auto"/>
        <w:rPr>
          <w:rFonts w:ascii="Arial" w:hAnsi="Arial" w:cs="Arial"/>
          <w:b/>
          <w:bCs/>
          <w:sz w:val="22"/>
          <w:szCs w:val="22"/>
          <w:lang w:eastAsia="en-GB"/>
        </w:rPr>
      </w:pPr>
      <w:r>
        <w:rPr>
          <w:rFonts w:ascii="Arial" w:hAnsi="Arial" w:cs="Arial"/>
          <w:b/>
          <w:bCs/>
          <w:sz w:val="22"/>
          <w:szCs w:val="22"/>
        </w:rPr>
        <w:t>Health and Safety Responsibilities</w:t>
      </w:r>
    </w:p>
    <w:p w14:paraId="71EF83BB" w14:textId="77777777" w:rsidR="002A1ECE" w:rsidRDefault="002A1ECE" w:rsidP="002A1ECE">
      <w:pPr>
        <w:numPr>
          <w:ilvl w:val="0"/>
          <w:numId w:val="23"/>
        </w:numPr>
        <w:shd w:val="clear" w:color="auto" w:fill="FFFFFF"/>
        <w:spacing w:line="360" w:lineRule="auto"/>
        <w:rPr>
          <w:rFonts w:ascii="Arial" w:hAnsi="Arial" w:cs="Arial"/>
          <w:sz w:val="22"/>
          <w:szCs w:val="22"/>
        </w:rPr>
      </w:pPr>
      <w:r>
        <w:rPr>
          <w:rFonts w:ascii="Arial" w:hAnsi="Arial" w:cs="Arial"/>
          <w:sz w:val="22"/>
          <w:szCs w:val="22"/>
        </w:rPr>
        <w:t xml:space="preserve">Take responsibility for own Health &amp; Safety and not to put others at risk. </w:t>
      </w:r>
    </w:p>
    <w:p w14:paraId="0C9D8DB4" w14:textId="77777777" w:rsidR="002A1ECE" w:rsidRDefault="002A1ECE" w:rsidP="002A1ECE">
      <w:pPr>
        <w:shd w:val="clear" w:color="auto" w:fill="FFFFFF"/>
        <w:spacing w:line="360" w:lineRule="auto"/>
        <w:ind w:left="720"/>
        <w:rPr>
          <w:rFonts w:ascii="Arial" w:hAnsi="Arial" w:cs="Arial"/>
          <w:sz w:val="22"/>
          <w:szCs w:val="22"/>
          <w:lang w:eastAsia="en-GB"/>
        </w:rPr>
      </w:pPr>
    </w:p>
    <w:p w14:paraId="1351F41B" w14:textId="77777777" w:rsidR="002A1ECE" w:rsidRDefault="002A1ECE" w:rsidP="002A1ECE">
      <w:pPr>
        <w:numPr>
          <w:ilvl w:val="0"/>
          <w:numId w:val="23"/>
        </w:numPr>
        <w:shd w:val="clear" w:color="auto" w:fill="FFFFFF"/>
        <w:spacing w:line="360" w:lineRule="auto"/>
        <w:rPr>
          <w:rFonts w:ascii="Arial" w:hAnsi="Arial" w:cs="Arial"/>
          <w:sz w:val="22"/>
          <w:szCs w:val="22"/>
        </w:rPr>
      </w:pPr>
      <w:r>
        <w:rPr>
          <w:rFonts w:ascii="Arial" w:hAnsi="Arial" w:cs="Arial"/>
          <w:sz w:val="22"/>
          <w:szCs w:val="22"/>
        </w:rPr>
        <w:t>It is the responsibility of managers to ensure their team is working safely and to have appropriate risk assessments in place.</w:t>
      </w:r>
    </w:p>
    <w:p w14:paraId="4A0E6EC0" w14:textId="77777777" w:rsidR="002A1ECE" w:rsidRDefault="002A1ECE" w:rsidP="002A1ECE">
      <w:pPr>
        <w:shd w:val="clear" w:color="auto" w:fill="FFFFFF"/>
        <w:spacing w:line="360" w:lineRule="auto"/>
        <w:ind w:left="720"/>
        <w:rPr>
          <w:rFonts w:ascii="Arial" w:hAnsi="Arial" w:cs="Arial"/>
          <w:sz w:val="22"/>
          <w:szCs w:val="22"/>
        </w:rPr>
      </w:pPr>
    </w:p>
    <w:p w14:paraId="26BB8568" w14:textId="77777777" w:rsidR="002A1ECE" w:rsidRDefault="002A1ECE" w:rsidP="002A1ECE">
      <w:pPr>
        <w:numPr>
          <w:ilvl w:val="0"/>
          <w:numId w:val="23"/>
        </w:numPr>
        <w:shd w:val="clear" w:color="auto" w:fill="FFFFFF"/>
        <w:spacing w:line="360" w:lineRule="auto"/>
        <w:rPr>
          <w:rFonts w:ascii="Arial" w:hAnsi="Arial" w:cs="Arial"/>
          <w:sz w:val="22"/>
          <w:szCs w:val="22"/>
        </w:rPr>
      </w:pPr>
      <w:r>
        <w:rPr>
          <w:rFonts w:ascii="Arial" w:hAnsi="Arial" w:cs="Arial"/>
          <w:sz w:val="22"/>
          <w:szCs w:val="22"/>
        </w:rPr>
        <w:lastRenderedPageBreak/>
        <w:t>To follow all guidance, policies and procedures associated with health and safety and ensure any risk assessments for this role have been read and understood.</w:t>
      </w:r>
    </w:p>
    <w:p w14:paraId="02F9AF77" w14:textId="77777777" w:rsidR="002A1ECE" w:rsidRDefault="002A1ECE" w:rsidP="002A1ECE">
      <w:pPr>
        <w:shd w:val="clear" w:color="auto" w:fill="FFFFFF"/>
        <w:spacing w:line="360" w:lineRule="auto"/>
        <w:rPr>
          <w:rFonts w:ascii="Arial" w:hAnsi="Arial" w:cs="Arial"/>
          <w:sz w:val="22"/>
          <w:szCs w:val="22"/>
        </w:rPr>
      </w:pPr>
    </w:p>
    <w:p w14:paraId="3FCD230D" w14:textId="77777777" w:rsidR="002A1ECE" w:rsidRDefault="002A1ECE" w:rsidP="002A1ECE">
      <w:pPr>
        <w:numPr>
          <w:ilvl w:val="0"/>
          <w:numId w:val="23"/>
        </w:numPr>
        <w:shd w:val="clear" w:color="auto" w:fill="FFFFFF"/>
        <w:spacing w:line="360" w:lineRule="auto"/>
        <w:rPr>
          <w:rFonts w:ascii="Arial" w:hAnsi="Arial" w:cs="Arial"/>
          <w:sz w:val="22"/>
          <w:szCs w:val="22"/>
        </w:rPr>
      </w:pPr>
      <w:r>
        <w:rPr>
          <w:rFonts w:ascii="Arial" w:hAnsi="Arial" w:cs="Arial"/>
          <w:sz w:val="22"/>
          <w:szCs w:val="22"/>
        </w:rPr>
        <w:t>To comply with all health and safety legislation and regulations associated with the role. If in doubt, contact the Health and Safety Team for help and support.</w:t>
      </w:r>
    </w:p>
    <w:p w14:paraId="3BC673C1" w14:textId="77777777" w:rsidR="002C4244" w:rsidRPr="008F7D13" w:rsidRDefault="002C4244" w:rsidP="008F7D13">
      <w:pPr>
        <w:spacing w:line="360" w:lineRule="auto"/>
        <w:rPr>
          <w:rFonts w:ascii="Arial" w:hAnsi="Arial" w:cs="Arial"/>
          <w:sz w:val="22"/>
          <w:szCs w:val="22"/>
        </w:rPr>
      </w:pPr>
    </w:p>
    <w:p w14:paraId="47538F46" w14:textId="77777777" w:rsidR="002C4244" w:rsidRPr="008F7D13" w:rsidRDefault="002C4244" w:rsidP="008F7D13">
      <w:pPr>
        <w:pStyle w:val="BodyText"/>
        <w:tabs>
          <w:tab w:val="clear" w:pos="1440"/>
          <w:tab w:val="clear" w:pos="2520"/>
        </w:tabs>
        <w:spacing w:line="360" w:lineRule="auto"/>
        <w:jc w:val="left"/>
        <w:rPr>
          <w:rFonts w:ascii="Arial" w:hAnsi="Arial" w:cs="Arial"/>
          <w:sz w:val="22"/>
          <w:szCs w:val="22"/>
        </w:rPr>
      </w:pPr>
    </w:p>
    <w:p w14:paraId="6BAC5A4D" w14:textId="77777777" w:rsidR="002C4244" w:rsidRPr="008F7D13" w:rsidRDefault="002C4244" w:rsidP="008F7D13">
      <w:pPr>
        <w:pStyle w:val="BodyText"/>
        <w:spacing w:line="360" w:lineRule="auto"/>
        <w:jc w:val="left"/>
        <w:rPr>
          <w:rFonts w:ascii="Arial" w:hAnsi="Arial" w:cs="Arial"/>
          <w:sz w:val="22"/>
          <w:szCs w:val="22"/>
        </w:rPr>
      </w:pPr>
    </w:p>
    <w:p w14:paraId="4E112F10" w14:textId="77777777" w:rsidR="002C4244" w:rsidRPr="008F7D13" w:rsidRDefault="002C4244" w:rsidP="008F7D13">
      <w:pPr>
        <w:pStyle w:val="BodyText"/>
        <w:spacing w:line="360" w:lineRule="auto"/>
        <w:jc w:val="left"/>
        <w:rPr>
          <w:rFonts w:ascii="Arial" w:hAnsi="Arial" w:cs="Arial"/>
          <w:sz w:val="22"/>
          <w:szCs w:val="22"/>
        </w:rPr>
      </w:pPr>
    </w:p>
    <w:tbl>
      <w:tblPr>
        <w:tblW w:w="0" w:type="auto"/>
        <w:tblInd w:w="30" w:type="dxa"/>
        <w:tblLayout w:type="fixed"/>
        <w:tblCellMar>
          <w:left w:w="120" w:type="dxa"/>
          <w:right w:w="120" w:type="dxa"/>
        </w:tblCellMar>
        <w:tblLook w:val="0000" w:firstRow="0" w:lastRow="0" w:firstColumn="0" w:lastColumn="0" w:noHBand="0" w:noVBand="0"/>
      </w:tblPr>
      <w:tblGrid>
        <w:gridCol w:w="9270"/>
      </w:tblGrid>
      <w:tr w:rsidR="002C4244" w:rsidRPr="008F7D13" w14:paraId="3F3AA257" w14:textId="77777777">
        <w:trPr>
          <w:trHeight w:val="766"/>
        </w:trPr>
        <w:tc>
          <w:tcPr>
            <w:tcW w:w="9270" w:type="dxa"/>
            <w:tcBorders>
              <w:top w:val="single" w:sz="7" w:space="0" w:color="000000"/>
              <w:left w:val="single" w:sz="7" w:space="0" w:color="000000"/>
              <w:bottom w:val="single" w:sz="7" w:space="0" w:color="000000"/>
              <w:right w:val="single" w:sz="7" w:space="0" w:color="000000"/>
            </w:tcBorders>
            <w:vAlign w:val="center"/>
          </w:tcPr>
          <w:p w14:paraId="044752A8" w14:textId="77777777" w:rsidR="002C4244" w:rsidRPr="008F7D13" w:rsidRDefault="002C4244" w:rsidP="008F7D13">
            <w:pPr>
              <w:pStyle w:val="BodyText"/>
              <w:spacing w:line="360" w:lineRule="auto"/>
              <w:jc w:val="left"/>
              <w:rPr>
                <w:rFonts w:ascii="Arial" w:hAnsi="Arial" w:cs="Arial"/>
                <w:sz w:val="22"/>
                <w:szCs w:val="22"/>
              </w:rPr>
            </w:pPr>
            <w:r w:rsidRPr="008F7D13">
              <w:rPr>
                <w:rFonts w:ascii="Arial" w:hAnsi="Arial" w:cs="Arial"/>
                <w:sz w:val="22"/>
                <w:szCs w:val="22"/>
              </w:rPr>
              <w:t xml:space="preserve">No job profile can cover every issue, which may arise within the post at various times, and the jobholder is expected to carry out other duties requested by the </w:t>
            </w:r>
            <w:r w:rsidR="00771AC0">
              <w:rPr>
                <w:rFonts w:ascii="Arial" w:hAnsi="Arial" w:cs="Arial"/>
                <w:sz w:val="22"/>
                <w:szCs w:val="22"/>
              </w:rPr>
              <w:t>line management</w:t>
            </w:r>
            <w:r w:rsidR="008F7D13">
              <w:rPr>
                <w:rFonts w:ascii="Arial" w:hAnsi="Arial" w:cs="Arial"/>
                <w:sz w:val="22"/>
                <w:szCs w:val="22"/>
              </w:rPr>
              <w:t xml:space="preserve"> </w:t>
            </w:r>
            <w:r w:rsidRPr="008F7D13">
              <w:rPr>
                <w:rFonts w:ascii="Arial" w:hAnsi="Arial" w:cs="Arial"/>
                <w:sz w:val="22"/>
                <w:szCs w:val="22"/>
              </w:rPr>
              <w:t>from time to time.</w:t>
            </w:r>
          </w:p>
        </w:tc>
      </w:tr>
    </w:tbl>
    <w:p w14:paraId="4772BCFF" w14:textId="77777777" w:rsidR="002C4244" w:rsidRPr="008F7D13" w:rsidRDefault="002C4244" w:rsidP="008F7D13">
      <w:pPr>
        <w:pStyle w:val="BodyText"/>
        <w:spacing w:line="360" w:lineRule="auto"/>
        <w:rPr>
          <w:rFonts w:ascii="Arial" w:hAnsi="Arial" w:cs="Arial"/>
          <w:sz w:val="22"/>
          <w:szCs w:val="22"/>
        </w:rPr>
      </w:pPr>
    </w:p>
    <w:p w14:paraId="17C950DD" w14:textId="77777777" w:rsidR="008F7D13" w:rsidRPr="008F7D13" w:rsidRDefault="008F7D13" w:rsidP="008F7D13">
      <w:pPr>
        <w:tabs>
          <w:tab w:val="left" w:pos="-1080"/>
          <w:tab w:val="left" w:pos="-720"/>
          <w:tab w:val="left" w:pos="0"/>
          <w:tab w:val="left" w:pos="1440"/>
          <w:tab w:val="left" w:pos="2520"/>
        </w:tabs>
        <w:spacing w:line="360" w:lineRule="auto"/>
        <w:rPr>
          <w:rFonts w:ascii="Arial" w:hAnsi="Arial" w:cs="Arial"/>
          <w:sz w:val="22"/>
          <w:szCs w:val="22"/>
        </w:rPr>
      </w:pPr>
    </w:p>
    <w:p w14:paraId="212FFA0A" w14:textId="3178022F" w:rsidR="008F7D13" w:rsidRPr="008F7D13" w:rsidRDefault="0057119E" w:rsidP="008F7D13">
      <w:pPr>
        <w:tabs>
          <w:tab w:val="left" w:pos="-1080"/>
          <w:tab w:val="left" w:pos="-720"/>
          <w:tab w:val="left" w:pos="0"/>
          <w:tab w:val="left" w:pos="1440"/>
          <w:tab w:val="left" w:pos="2520"/>
        </w:tabs>
        <w:rPr>
          <w:rFonts w:ascii="Arial" w:hAnsi="Arial"/>
          <w:b/>
          <w:sz w:val="22"/>
          <w:szCs w:val="22"/>
        </w:rPr>
      </w:pPr>
      <w:r>
        <w:rPr>
          <w:rFonts w:ascii="Arial" w:hAnsi="Arial"/>
          <w:b/>
          <w:noProof/>
          <w:sz w:val="22"/>
          <w:szCs w:val="22"/>
          <w:lang w:eastAsia="en-GB"/>
        </w:rPr>
        <mc:AlternateContent>
          <mc:Choice Requires="wps">
            <w:drawing>
              <wp:anchor distT="0" distB="0" distL="114300" distR="114300" simplePos="0" relativeHeight="251657728" behindDoc="0" locked="0" layoutInCell="1" allowOverlap="1" wp14:anchorId="48CB7E1B" wp14:editId="593DC33E">
                <wp:simplePos x="0" y="0"/>
                <wp:positionH relativeFrom="column">
                  <wp:posOffset>-152400</wp:posOffset>
                </wp:positionH>
                <wp:positionV relativeFrom="paragraph">
                  <wp:posOffset>59690</wp:posOffset>
                </wp:positionV>
                <wp:extent cx="5505450" cy="1066800"/>
                <wp:effectExtent l="0" t="0" r="0" b="0"/>
                <wp:wrapNone/>
                <wp:docPr id="214485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66800"/>
                        </a:xfrm>
                        <a:prstGeom prst="rect">
                          <a:avLst/>
                        </a:prstGeom>
                        <a:solidFill>
                          <a:srgbClr val="FFFFFF"/>
                        </a:solidFill>
                        <a:ln w="9525">
                          <a:solidFill>
                            <a:srgbClr val="000000"/>
                          </a:solidFill>
                          <a:miter lim="800000"/>
                          <a:headEnd/>
                          <a:tailEnd/>
                        </a:ln>
                      </wps:spPr>
                      <wps:txbx>
                        <w:txbxContent>
                          <w:p w14:paraId="72F893CF" w14:textId="77777777" w:rsidR="008F7D13" w:rsidRDefault="008F7D13" w:rsidP="008F7D13">
                            <w:pPr>
                              <w:spacing w:line="360" w:lineRule="auto"/>
                              <w:rPr>
                                <w:rFonts w:ascii="Arial" w:hAnsi="Arial" w:cs="Arial"/>
                                <w:sz w:val="22"/>
                                <w:szCs w:val="22"/>
                              </w:rPr>
                            </w:pPr>
                          </w:p>
                          <w:p w14:paraId="454B668F" w14:textId="77777777" w:rsidR="008F7D13" w:rsidRDefault="008F7D13" w:rsidP="008F7D13">
                            <w:pPr>
                              <w:spacing w:line="360" w:lineRule="auto"/>
                              <w:rPr>
                                <w:rFonts w:ascii="Arial" w:hAnsi="Arial" w:cs="Arial"/>
                                <w:sz w:val="22"/>
                                <w:szCs w:val="22"/>
                              </w:rPr>
                            </w:pPr>
                            <w:r>
                              <w:rPr>
                                <w:rFonts w:ascii="Arial" w:hAnsi="Arial" w:cs="Arial"/>
                                <w:sz w:val="22"/>
                                <w:szCs w:val="22"/>
                              </w:rPr>
                              <w:t>Signed:……………………………………………………………………………………….</w:t>
                            </w:r>
                          </w:p>
                          <w:p w14:paraId="78AA4740" w14:textId="77777777" w:rsidR="008F7D13" w:rsidRDefault="008F7D13" w:rsidP="008F7D13">
                            <w:pPr>
                              <w:spacing w:line="360" w:lineRule="auto"/>
                              <w:rPr>
                                <w:rFonts w:ascii="Arial" w:hAnsi="Arial" w:cs="Arial"/>
                                <w:sz w:val="22"/>
                                <w:szCs w:val="22"/>
                              </w:rPr>
                            </w:pPr>
                          </w:p>
                          <w:p w14:paraId="377C5125" w14:textId="77777777" w:rsidR="008F7D13" w:rsidRPr="007B18D9" w:rsidRDefault="008F7D13" w:rsidP="008F7D13">
                            <w:pPr>
                              <w:spacing w:line="360" w:lineRule="auto"/>
                              <w:rPr>
                                <w:rFonts w:ascii="Arial" w:hAnsi="Arial" w:cs="Arial"/>
                                <w:sz w:val="22"/>
                                <w:szCs w:val="22"/>
                              </w:rPr>
                            </w:pPr>
                            <w:r>
                              <w:rPr>
                                <w:rFonts w:ascii="Arial" w:hAnsi="Arial" w:cs="Arial"/>
                                <w:sz w:val="22"/>
                                <w:szCs w:val="22"/>
                              </w:rPr>
                              <w:t>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B7E1B" id="_x0000_t202" coordsize="21600,21600" o:spt="202" path="m,l,21600r21600,l21600,xe">
                <v:stroke joinstyle="miter"/>
                <v:path gradientshapeok="t" o:connecttype="rect"/>
              </v:shapetype>
              <v:shape id="Text Box 2" o:spid="_x0000_s1026" type="#_x0000_t202" style="position:absolute;margin-left:-12pt;margin-top:4.7pt;width:433.5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">
                <v:textbox>
                  <w:txbxContent>
                    <w:p w14:paraId="72F893CF" w14:textId="77777777" w:rsidR="008F7D13" w:rsidRDefault="008F7D13" w:rsidP="008F7D13">
                      <w:pPr>
                        <w:spacing w:line="360" w:lineRule="auto"/>
                        <w:rPr>
                          <w:rFonts w:ascii="Arial" w:hAnsi="Arial" w:cs="Arial"/>
                          <w:sz w:val="22"/>
                          <w:szCs w:val="22"/>
                        </w:rPr>
                      </w:pPr>
                    </w:p>
                    <w:p w14:paraId="454B668F" w14:textId="77777777" w:rsidR="008F7D13" w:rsidRDefault="008F7D13" w:rsidP="008F7D13">
                      <w:pPr>
                        <w:spacing w:line="360" w:lineRule="auto"/>
                        <w:rPr>
                          <w:rFonts w:ascii="Arial" w:hAnsi="Arial" w:cs="Arial"/>
                          <w:sz w:val="22"/>
                          <w:szCs w:val="22"/>
                        </w:rPr>
                      </w:pPr>
                      <w:r>
                        <w:rPr>
                          <w:rFonts w:ascii="Arial" w:hAnsi="Arial" w:cs="Arial"/>
                          <w:sz w:val="22"/>
                          <w:szCs w:val="22"/>
                        </w:rPr>
                        <w:t>Signed:……………………………………………………………………………………….</w:t>
                      </w:r>
                    </w:p>
                    <w:p w14:paraId="78AA4740" w14:textId="77777777" w:rsidR="008F7D13" w:rsidRDefault="008F7D13" w:rsidP="008F7D13">
                      <w:pPr>
                        <w:spacing w:line="360" w:lineRule="auto"/>
                        <w:rPr>
                          <w:rFonts w:ascii="Arial" w:hAnsi="Arial" w:cs="Arial"/>
                          <w:sz w:val="22"/>
                          <w:szCs w:val="22"/>
                        </w:rPr>
                      </w:pPr>
                    </w:p>
                    <w:p w14:paraId="377C5125" w14:textId="77777777" w:rsidR="008F7D13" w:rsidRPr="007B18D9" w:rsidRDefault="008F7D13" w:rsidP="008F7D13">
                      <w:pPr>
                        <w:spacing w:line="360" w:lineRule="auto"/>
                        <w:rPr>
                          <w:rFonts w:ascii="Arial" w:hAnsi="Arial" w:cs="Arial"/>
                          <w:sz w:val="22"/>
                          <w:szCs w:val="22"/>
                        </w:rPr>
                      </w:pPr>
                      <w:r>
                        <w:rPr>
                          <w:rFonts w:ascii="Arial" w:hAnsi="Arial" w:cs="Arial"/>
                          <w:sz w:val="22"/>
                          <w:szCs w:val="22"/>
                        </w:rPr>
                        <w:t>Date: …………………………………………………………………………………………</w:t>
                      </w:r>
                    </w:p>
                  </w:txbxContent>
                </v:textbox>
              </v:shape>
            </w:pict>
          </mc:Fallback>
        </mc:AlternateContent>
      </w:r>
    </w:p>
    <w:p w14:paraId="48981D9C" w14:textId="77777777" w:rsidR="008F7D13" w:rsidRDefault="008F7D13">
      <w:pPr>
        <w:pStyle w:val="BodyText"/>
        <w:rPr>
          <w:rFonts w:ascii="Arial" w:hAnsi="Arial" w:cs="Arial"/>
          <w:sz w:val="20"/>
        </w:rPr>
      </w:pPr>
    </w:p>
    <w:sectPr w:rsidR="008F7D13">
      <w:headerReference w:type="default" r:id="rId13"/>
      <w:footerReference w:type="default" r:id="rId14"/>
      <w:pgSz w:w="11906" w:h="16838"/>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8CCAD" w14:textId="77777777" w:rsidR="00B47574" w:rsidRDefault="00B47574">
      <w:r>
        <w:separator/>
      </w:r>
    </w:p>
  </w:endnote>
  <w:endnote w:type="continuationSeparator" w:id="0">
    <w:p w14:paraId="738B2027" w14:textId="77777777" w:rsidR="00B47574" w:rsidRDefault="00B4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331F" w14:textId="77777777" w:rsidR="006C1BB9" w:rsidRPr="006C1BB9" w:rsidRDefault="006C1BB9">
    <w:pPr>
      <w:pStyle w:val="Footer"/>
      <w:pBdr>
        <w:top w:val="single" w:sz="4" w:space="1" w:color="auto"/>
      </w:pBdr>
      <w:tabs>
        <w:tab w:val="clear" w:pos="8306"/>
        <w:tab w:val="right" w:pos="9000"/>
      </w:tabs>
      <w:rPr>
        <w:rFonts w:ascii="Arial" w:hAnsi="Arial"/>
        <w:sz w:val="16"/>
      </w:rPr>
    </w:pPr>
    <w:r>
      <w:rPr>
        <w:rFonts w:ascii="Arial" w:hAnsi="Arial"/>
        <w:sz w:val="16"/>
      </w:rPr>
      <w:t>Updated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E16F9" w14:textId="77777777" w:rsidR="00B47574" w:rsidRDefault="00B47574">
      <w:r>
        <w:separator/>
      </w:r>
    </w:p>
  </w:footnote>
  <w:footnote w:type="continuationSeparator" w:id="0">
    <w:p w14:paraId="34E575AB" w14:textId="77777777" w:rsidR="00B47574" w:rsidRDefault="00B47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583F" w14:textId="77777777" w:rsidR="002C4244" w:rsidRDefault="002C42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766"/>
    <w:multiLevelType w:val="singleLevel"/>
    <w:tmpl w:val="D8BAD1A8"/>
    <w:lvl w:ilvl="0">
      <w:start w:val="3"/>
      <w:numFmt w:val="decimal"/>
      <w:lvlText w:val="%1."/>
      <w:lvlJc w:val="left"/>
      <w:pPr>
        <w:tabs>
          <w:tab w:val="num" w:pos="720"/>
        </w:tabs>
        <w:ind w:left="720" w:hanging="720"/>
      </w:pPr>
      <w:rPr>
        <w:rFonts w:hint="default"/>
      </w:rPr>
    </w:lvl>
  </w:abstractNum>
  <w:abstractNum w:abstractNumId="1" w15:restartNumberingAfterBreak="0">
    <w:nsid w:val="021D2F29"/>
    <w:multiLevelType w:val="singleLevel"/>
    <w:tmpl w:val="D8BAD1A8"/>
    <w:lvl w:ilvl="0">
      <w:start w:val="2"/>
      <w:numFmt w:val="decimal"/>
      <w:lvlText w:val="%1."/>
      <w:lvlJc w:val="left"/>
      <w:pPr>
        <w:tabs>
          <w:tab w:val="num" w:pos="720"/>
        </w:tabs>
        <w:ind w:left="720" w:hanging="720"/>
      </w:pPr>
      <w:rPr>
        <w:rFonts w:hint="default"/>
      </w:rPr>
    </w:lvl>
  </w:abstractNum>
  <w:abstractNum w:abstractNumId="2" w15:restartNumberingAfterBreak="0">
    <w:nsid w:val="03F87AE8"/>
    <w:multiLevelType w:val="singleLevel"/>
    <w:tmpl w:val="0809000F"/>
    <w:lvl w:ilvl="0">
      <w:start w:val="12"/>
      <w:numFmt w:val="decimal"/>
      <w:lvlText w:val="%1."/>
      <w:lvlJc w:val="left"/>
      <w:pPr>
        <w:tabs>
          <w:tab w:val="num" w:pos="360"/>
        </w:tabs>
        <w:ind w:left="360" w:hanging="360"/>
      </w:pPr>
      <w:rPr>
        <w:rFonts w:hint="default"/>
      </w:rPr>
    </w:lvl>
  </w:abstractNum>
  <w:abstractNum w:abstractNumId="3" w15:restartNumberingAfterBreak="0">
    <w:nsid w:val="06D95F10"/>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6DD6D56"/>
    <w:multiLevelType w:val="singleLevel"/>
    <w:tmpl w:val="0809000F"/>
    <w:lvl w:ilvl="0">
      <w:start w:val="15"/>
      <w:numFmt w:val="decimal"/>
      <w:lvlText w:val="%1."/>
      <w:lvlJc w:val="left"/>
      <w:pPr>
        <w:tabs>
          <w:tab w:val="num" w:pos="360"/>
        </w:tabs>
        <w:ind w:left="360" w:hanging="360"/>
      </w:pPr>
      <w:rPr>
        <w:rFonts w:hint="default"/>
      </w:rPr>
    </w:lvl>
  </w:abstractNum>
  <w:abstractNum w:abstractNumId="5" w15:restartNumberingAfterBreak="0">
    <w:nsid w:val="1EAD0C18"/>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75E06AD"/>
    <w:multiLevelType w:val="singleLevel"/>
    <w:tmpl w:val="D8BAD1A8"/>
    <w:lvl w:ilvl="0">
      <w:start w:val="4"/>
      <w:numFmt w:val="decimal"/>
      <w:lvlText w:val="%1."/>
      <w:lvlJc w:val="left"/>
      <w:pPr>
        <w:tabs>
          <w:tab w:val="num" w:pos="720"/>
        </w:tabs>
        <w:ind w:left="720" w:hanging="720"/>
      </w:pPr>
      <w:rPr>
        <w:rFonts w:hint="default"/>
      </w:rPr>
    </w:lvl>
  </w:abstractNum>
  <w:abstractNum w:abstractNumId="7" w15:restartNumberingAfterBreak="0">
    <w:nsid w:val="377002E2"/>
    <w:multiLevelType w:val="multilevel"/>
    <w:tmpl w:val="776CFDC6"/>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8" w15:restartNumberingAfterBreak="0">
    <w:nsid w:val="392E5A45"/>
    <w:multiLevelType w:val="singleLevel"/>
    <w:tmpl w:val="A636F162"/>
    <w:lvl w:ilvl="0">
      <w:start w:val="5"/>
      <w:numFmt w:val="bullet"/>
      <w:lvlText w:val="-"/>
      <w:lvlJc w:val="left"/>
      <w:pPr>
        <w:tabs>
          <w:tab w:val="num" w:pos="4320"/>
        </w:tabs>
        <w:ind w:left="4320" w:hanging="360"/>
      </w:pPr>
      <w:rPr>
        <w:rFonts w:hint="default"/>
      </w:rPr>
    </w:lvl>
  </w:abstractNum>
  <w:abstractNum w:abstractNumId="9" w15:restartNumberingAfterBreak="0">
    <w:nsid w:val="39507C86"/>
    <w:multiLevelType w:val="singleLevel"/>
    <w:tmpl w:val="D8BAD1A8"/>
    <w:lvl w:ilvl="0">
      <w:start w:val="2"/>
      <w:numFmt w:val="decimal"/>
      <w:lvlText w:val="%1."/>
      <w:lvlJc w:val="left"/>
      <w:pPr>
        <w:tabs>
          <w:tab w:val="num" w:pos="720"/>
        </w:tabs>
        <w:ind w:left="720" w:hanging="720"/>
      </w:pPr>
      <w:rPr>
        <w:rFonts w:hint="default"/>
      </w:rPr>
    </w:lvl>
  </w:abstractNum>
  <w:abstractNum w:abstractNumId="10" w15:restartNumberingAfterBreak="0">
    <w:nsid w:val="3B125074"/>
    <w:multiLevelType w:val="hybridMultilevel"/>
    <w:tmpl w:val="AB7E8F4C"/>
    <w:lvl w:ilvl="0" w:tplc="F702BCE8">
      <w:start w:val="1"/>
      <w:numFmt w:val="decimal"/>
      <w:lvlText w:val="%1."/>
      <w:lvlJc w:val="left"/>
      <w:pPr>
        <w:ind w:left="360" w:hanging="360"/>
      </w:pPr>
      <w:rPr>
        <w:rFonts w:ascii="Arial" w:eastAsia="Times New Roman" w:hAnsi="Arial" w:cs="Arial"/>
        <w:b w:val="0"/>
        <w:bCs/>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Courier New"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Courier New" w:hint="default"/>
      </w:rPr>
    </w:lvl>
    <w:lvl w:ilvl="8" w:tplc="08090005">
      <w:start w:val="1"/>
      <w:numFmt w:val="bullet"/>
      <w:lvlText w:val=""/>
      <w:lvlJc w:val="left"/>
      <w:pPr>
        <w:ind w:left="6054" w:hanging="360"/>
      </w:pPr>
      <w:rPr>
        <w:rFonts w:ascii="Wingdings" w:hAnsi="Wingdings" w:hint="default"/>
      </w:rPr>
    </w:lvl>
  </w:abstractNum>
  <w:abstractNum w:abstractNumId="11" w15:restartNumberingAfterBreak="0">
    <w:nsid w:val="3C7F0978"/>
    <w:multiLevelType w:val="singleLevel"/>
    <w:tmpl w:val="0809000F"/>
    <w:lvl w:ilvl="0">
      <w:start w:val="15"/>
      <w:numFmt w:val="decimal"/>
      <w:lvlText w:val="%1."/>
      <w:lvlJc w:val="left"/>
      <w:pPr>
        <w:tabs>
          <w:tab w:val="num" w:pos="360"/>
        </w:tabs>
        <w:ind w:left="360" w:hanging="360"/>
      </w:pPr>
      <w:rPr>
        <w:rFonts w:hint="default"/>
      </w:rPr>
    </w:lvl>
  </w:abstractNum>
  <w:abstractNum w:abstractNumId="12" w15:restartNumberingAfterBreak="0">
    <w:nsid w:val="3CF82BB0"/>
    <w:multiLevelType w:val="hybridMultilevel"/>
    <w:tmpl w:val="42DEA178"/>
    <w:lvl w:ilvl="0" w:tplc="9154DB22">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D373A8"/>
    <w:multiLevelType w:val="singleLevel"/>
    <w:tmpl w:val="69B81A50"/>
    <w:lvl w:ilvl="0">
      <w:start w:val="5"/>
      <w:numFmt w:val="decimal"/>
      <w:lvlText w:val="%1."/>
      <w:lvlJc w:val="left"/>
      <w:pPr>
        <w:tabs>
          <w:tab w:val="num" w:pos="720"/>
        </w:tabs>
        <w:ind w:left="720" w:hanging="720"/>
      </w:pPr>
      <w:rPr>
        <w:rFonts w:hint="default"/>
      </w:rPr>
    </w:lvl>
  </w:abstractNum>
  <w:abstractNum w:abstractNumId="14" w15:restartNumberingAfterBreak="0">
    <w:nsid w:val="47A95B29"/>
    <w:multiLevelType w:val="singleLevel"/>
    <w:tmpl w:val="D8BAD1A8"/>
    <w:lvl w:ilvl="0">
      <w:start w:val="10"/>
      <w:numFmt w:val="decimal"/>
      <w:lvlText w:val="%1."/>
      <w:lvlJc w:val="left"/>
      <w:pPr>
        <w:tabs>
          <w:tab w:val="num" w:pos="720"/>
        </w:tabs>
        <w:ind w:left="720" w:hanging="720"/>
      </w:pPr>
      <w:rPr>
        <w:rFonts w:hint="default"/>
      </w:rPr>
    </w:lvl>
  </w:abstractNum>
  <w:abstractNum w:abstractNumId="15" w15:restartNumberingAfterBreak="0">
    <w:nsid w:val="5280470D"/>
    <w:multiLevelType w:val="singleLevel"/>
    <w:tmpl w:val="1C3EFBB8"/>
    <w:lvl w:ilvl="0">
      <w:start w:val="10"/>
      <w:numFmt w:val="decimal"/>
      <w:lvlText w:val="%1."/>
      <w:lvlJc w:val="left"/>
      <w:pPr>
        <w:tabs>
          <w:tab w:val="num" w:pos="720"/>
        </w:tabs>
        <w:ind w:left="720" w:hanging="720"/>
      </w:pPr>
      <w:rPr>
        <w:rFonts w:hint="default"/>
      </w:rPr>
    </w:lvl>
  </w:abstractNum>
  <w:abstractNum w:abstractNumId="16" w15:restartNumberingAfterBreak="0">
    <w:nsid w:val="52C92EFA"/>
    <w:multiLevelType w:val="hybridMultilevel"/>
    <w:tmpl w:val="7D886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7F05177"/>
    <w:multiLevelType w:val="singleLevel"/>
    <w:tmpl w:val="F580E4AA"/>
    <w:lvl w:ilvl="0">
      <w:start w:val="1"/>
      <w:numFmt w:val="decimal"/>
      <w:lvlText w:val="%1."/>
      <w:lvlJc w:val="left"/>
      <w:pPr>
        <w:tabs>
          <w:tab w:val="num" w:pos="720"/>
        </w:tabs>
        <w:ind w:left="720" w:hanging="720"/>
      </w:pPr>
      <w:rPr>
        <w:rFonts w:hint="default"/>
      </w:rPr>
    </w:lvl>
  </w:abstractNum>
  <w:abstractNum w:abstractNumId="18" w15:restartNumberingAfterBreak="0">
    <w:nsid w:val="582D7B5E"/>
    <w:multiLevelType w:val="singleLevel"/>
    <w:tmpl w:val="0809000F"/>
    <w:lvl w:ilvl="0">
      <w:start w:val="13"/>
      <w:numFmt w:val="decimal"/>
      <w:lvlText w:val="%1."/>
      <w:lvlJc w:val="left"/>
      <w:pPr>
        <w:tabs>
          <w:tab w:val="num" w:pos="360"/>
        </w:tabs>
        <w:ind w:left="360" w:hanging="360"/>
      </w:pPr>
      <w:rPr>
        <w:rFonts w:hint="default"/>
      </w:rPr>
    </w:lvl>
  </w:abstractNum>
  <w:abstractNum w:abstractNumId="19" w15:restartNumberingAfterBreak="0">
    <w:nsid w:val="5ABC2D6D"/>
    <w:multiLevelType w:val="singleLevel"/>
    <w:tmpl w:val="D8BAD1A8"/>
    <w:lvl w:ilvl="0">
      <w:start w:val="2"/>
      <w:numFmt w:val="decimal"/>
      <w:lvlText w:val="%1."/>
      <w:lvlJc w:val="left"/>
      <w:pPr>
        <w:tabs>
          <w:tab w:val="num" w:pos="720"/>
        </w:tabs>
        <w:ind w:left="720" w:hanging="720"/>
      </w:pPr>
      <w:rPr>
        <w:rFonts w:hint="default"/>
      </w:rPr>
    </w:lvl>
  </w:abstractNum>
  <w:abstractNum w:abstractNumId="20" w15:restartNumberingAfterBreak="0">
    <w:nsid w:val="5AE70CB3"/>
    <w:multiLevelType w:val="singleLevel"/>
    <w:tmpl w:val="AC70D888"/>
    <w:lvl w:ilvl="0">
      <w:start w:val="8"/>
      <w:numFmt w:val="decimal"/>
      <w:lvlText w:val="%1."/>
      <w:lvlJc w:val="left"/>
      <w:pPr>
        <w:tabs>
          <w:tab w:val="num" w:pos="720"/>
        </w:tabs>
        <w:ind w:left="720" w:hanging="720"/>
      </w:pPr>
      <w:rPr>
        <w:rFonts w:hint="default"/>
      </w:rPr>
    </w:lvl>
  </w:abstractNum>
  <w:abstractNum w:abstractNumId="21" w15:restartNumberingAfterBreak="0">
    <w:nsid w:val="6C92735A"/>
    <w:multiLevelType w:val="singleLevel"/>
    <w:tmpl w:val="D8BAD1A8"/>
    <w:lvl w:ilvl="0">
      <w:start w:val="2"/>
      <w:numFmt w:val="decimal"/>
      <w:lvlText w:val="%1."/>
      <w:lvlJc w:val="left"/>
      <w:pPr>
        <w:tabs>
          <w:tab w:val="num" w:pos="720"/>
        </w:tabs>
        <w:ind w:left="720" w:hanging="720"/>
      </w:pPr>
      <w:rPr>
        <w:rFonts w:hint="default"/>
      </w:rPr>
    </w:lvl>
  </w:abstractNum>
  <w:abstractNum w:abstractNumId="22" w15:restartNumberingAfterBreak="0">
    <w:nsid w:val="704D0AE3"/>
    <w:multiLevelType w:val="singleLevel"/>
    <w:tmpl w:val="D8BAD1A8"/>
    <w:lvl w:ilvl="0">
      <w:start w:val="5"/>
      <w:numFmt w:val="decimal"/>
      <w:lvlText w:val="%1."/>
      <w:lvlJc w:val="left"/>
      <w:pPr>
        <w:tabs>
          <w:tab w:val="num" w:pos="720"/>
        </w:tabs>
        <w:ind w:left="720" w:hanging="720"/>
      </w:pPr>
      <w:rPr>
        <w:rFonts w:hint="default"/>
      </w:rPr>
    </w:lvl>
  </w:abstractNum>
  <w:abstractNum w:abstractNumId="23" w15:restartNumberingAfterBreak="0">
    <w:nsid w:val="7970180E"/>
    <w:multiLevelType w:val="hybridMultilevel"/>
    <w:tmpl w:val="9BC6A8F6"/>
    <w:lvl w:ilvl="0" w:tplc="833026DA">
      <w:start w:val="1"/>
      <w:numFmt w:val="decimal"/>
      <w:lvlText w:val="%1."/>
      <w:lvlJc w:val="left"/>
      <w:pPr>
        <w:tabs>
          <w:tab w:val="num" w:pos="1080"/>
        </w:tabs>
        <w:ind w:left="1080" w:hanging="360"/>
      </w:pPr>
      <w:rPr>
        <w:rFonts w:ascii="Arial" w:eastAsia="Times New Roman" w:hAnsi="Arial" w:cs="Arial"/>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A5E3782"/>
    <w:multiLevelType w:val="singleLevel"/>
    <w:tmpl w:val="D8BAD1A8"/>
    <w:lvl w:ilvl="0">
      <w:start w:val="13"/>
      <w:numFmt w:val="decimal"/>
      <w:lvlText w:val="%1."/>
      <w:lvlJc w:val="left"/>
      <w:pPr>
        <w:tabs>
          <w:tab w:val="num" w:pos="720"/>
        </w:tabs>
        <w:ind w:left="720" w:hanging="720"/>
      </w:pPr>
      <w:rPr>
        <w:rFonts w:hint="default"/>
      </w:rPr>
    </w:lvl>
  </w:abstractNum>
  <w:num w:numId="1" w16cid:durableId="188489416">
    <w:abstractNumId w:val="20"/>
  </w:num>
  <w:num w:numId="2" w16cid:durableId="516044587">
    <w:abstractNumId w:val="5"/>
  </w:num>
  <w:num w:numId="3" w16cid:durableId="575168064">
    <w:abstractNumId w:val="6"/>
  </w:num>
  <w:num w:numId="4" w16cid:durableId="129439521">
    <w:abstractNumId w:val="9"/>
  </w:num>
  <w:num w:numId="5" w16cid:durableId="2083209809">
    <w:abstractNumId w:val="1"/>
  </w:num>
  <w:num w:numId="6" w16cid:durableId="1388530861">
    <w:abstractNumId w:val="0"/>
  </w:num>
  <w:num w:numId="7" w16cid:durableId="1107699411">
    <w:abstractNumId w:val="19"/>
  </w:num>
  <w:num w:numId="8" w16cid:durableId="789277555">
    <w:abstractNumId w:val="22"/>
  </w:num>
  <w:num w:numId="9" w16cid:durableId="1585914177">
    <w:abstractNumId w:val="18"/>
  </w:num>
  <w:num w:numId="10" w16cid:durableId="1788547568">
    <w:abstractNumId w:val="14"/>
  </w:num>
  <w:num w:numId="11" w16cid:durableId="1570265629">
    <w:abstractNumId w:val="4"/>
  </w:num>
  <w:num w:numId="12" w16cid:durableId="1544823822">
    <w:abstractNumId w:val="11"/>
  </w:num>
  <w:num w:numId="13" w16cid:durableId="1863547664">
    <w:abstractNumId w:val="2"/>
  </w:num>
  <w:num w:numId="14" w16cid:durableId="1879003833">
    <w:abstractNumId w:val="24"/>
  </w:num>
  <w:num w:numId="15" w16cid:durableId="1087313924">
    <w:abstractNumId w:val="8"/>
  </w:num>
  <w:num w:numId="16" w16cid:durableId="2094013751">
    <w:abstractNumId w:val="15"/>
  </w:num>
  <w:num w:numId="17" w16cid:durableId="2111851562">
    <w:abstractNumId w:val="21"/>
  </w:num>
  <w:num w:numId="18" w16cid:durableId="846673180">
    <w:abstractNumId w:val="3"/>
  </w:num>
  <w:num w:numId="19" w16cid:durableId="776295582">
    <w:abstractNumId w:val="13"/>
  </w:num>
  <w:num w:numId="20" w16cid:durableId="1794252149">
    <w:abstractNumId w:val="17"/>
  </w:num>
  <w:num w:numId="21" w16cid:durableId="1420515553">
    <w:abstractNumId w:val="12"/>
  </w:num>
  <w:num w:numId="22" w16cid:durableId="1711808149">
    <w:abstractNumId w:val="23"/>
  </w:num>
  <w:num w:numId="23" w16cid:durableId="19271106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2864341">
    <w:abstractNumId w:val="7"/>
  </w:num>
  <w:num w:numId="25" w16cid:durableId="608969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74"/>
    <w:rsid w:val="00045DB6"/>
    <w:rsid w:val="00067EAC"/>
    <w:rsid w:val="0009192F"/>
    <w:rsid w:val="00104586"/>
    <w:rsid w:val="001170E5"/>
    <w:rsid w:val="0012448E"/>
    <w:rsid w:val="00197470"/>
    <w:rsid w:val="001B2669"/>
    <w:rsid w:val="001C3CA0"/>
    <w:rsid w:val="001E7B0F"/>
    <w:rsid w:val="001F533F"/>
    <w:rsid w:val="001F680E"/>
    <w:rsid w:val="002479BE"/>
    <w:rsid w:val="00277334"/>
    <w:rsid w:val="002A1C63"/>
    <w:rsid w:val="002A1ECE"/>
    <w:rsid w:val="002A5739"/>
    <w:rsid w:val="002B250D"/>
    <w:rsid w:val="002C4244"/>
    <w:rsid w:val="002F78D9"/>
    <w:rsid w:val="00321A61"/>
    <w:rsid w:val="003265C7"/>
    <w:rsid w:val="00327413"/>
    <w:rsid w:val="00370424"/>
    <w:rsid w:val="003718EF"/>
    <w:rsid w:val="003814AF"/>
    <w:rsid w:val="003B328E"/>
    <w:rsid w:val="003C0A74"/>
    <w:rsid w:val="003D7BBB"/>
    <w:rsid w:val="003F7E29"/>
    <w:rsid w:val="0040691E"/>
    <w:rsid w:val="004110FF"/>
    <w:rsid w:val="00425396"/>
    <w:rsid w:val="0043058D"/>
    <w:rsid w:val="004374EB"/>
    <w:rsid w:val="004B5167"/>
    <w:rsid w:val="004C1E42"/>
    <w:rsid w:val="00546243"/>
    <w:rsid w:val="0057119E"/>
    <w:rsid w:val="005762C4"/>
    <w:rsid w:val="005E3BF9"/>
    <w:rsid w:val="00612136"/>
    <w:rsid w:val="00624AE9"/>
    <w:rsid w:val="00637AD7"/>
    <w:rsid w:val="00665474"/>
    <w:rsid w:val="006C1BB9"/>
    <w:rsid w:val="006C4D40"/>
    <w:rsid w:val="006F356F"/>
    <w:rsid w:val="00703B76"/>
    <w:rsid w:val="007450FF"/>
    <w:rsid w:val="00745118"/>
    <w:rsid w:val="00746F50"/>
    <w:rsid w:val="00771AC0"/>
    <w:rsid w:val="00791917"/>
    <w:rsid w:val="007A47DD"/>
    <w:rsid w:val="007C7EF2"/>
    <w:rsid w:val="007E73C5"/>
    <w:rsid w:val="00804407"/>
    <w:rsid w:val="0082262F"/>
    <w:rsid w:val="0085396A"/>
    <w:rsid w:val="008D01C3"/>
    <w:rsid w:val="008D7AD8"/>
    <w:rsid w:val="008E5619"/>
    <w:rsid w:val="008F4038"/>
    <w:rsid w:val="008F7D13"/>
    <w:rsid w:val="00915EC3"/>
    <w:rsid w:val="00917C19"/>
    <w:rsid w:val="009953F5"/>
    <w:rsid w:val="009B6E09"/>
    <w:rsid w:val="009D31F2"/>
    <w:rsid w:val="00A56EF9"/>
    <w:rsid w:val="00A90292"/>
    <w:rsid w:val="00AD1416"/>
    <w:rsid w:val="00AE1F6E"/>
    <w:rsid w:val="00B17DD3"/>
    <w:rsid w:val="00B47574"/>
    <w:rsid w:val="00B779ED"/>
    <w:rsid w:val="00BD6DAE"/>
    <w:rsid w:val="00C52D53"/>
    <w:rsid w:val="00C71A28"/>
    <w:rsid w:val="00CF3142"/>
    <w:rsid w:val="00D24BAC"/>
    <w:rsid w:val="00D47583"/>
    <w:rsid w:val="00DB4049"/>
    <w:rsid w:val="00DD2CE3"/>
    <w:rsid w:val="00DD3B25"/>
    <w:rsid w:val="00E517A4"/>
    <w:rsid w:val="00EA1EC4"/>
    <w:rsid w:val="00EB2CF3"/>
    <w:rsid w:val="00EE2B6D"/>
    <w:rsid w:val="00F27490"/>
    <w:rsid w:val="00F42BF9"/>
    <w:rsid w:val="00FA77E6"/>
    <w:rsid w:val="00FF4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E64CAE1"/>
  <w15:chartTrackingRefBased/>
  <w15:docId w15:val="{BDAA5E2F-297D-40F0-BED5-A5DA20A2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1080"/>
        <w:tab w:val="left" w:pos="-720"/>
        <w:tab w:val="left" w:pos="0"/>
        <w:tab w:val="left" w:pos="720"/>
        <w:tab w:val="left" w:pos="1440"/>
        <w:tab w:val="left" w:pos="2520"/>
      </w:tabs>
      <w:jc w:val="center"/>
    </w:pPr>
    <w:rPr>
      <w: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tabs>
        <w:tab w:val="left" w:pos="-1080"/>
        <w:tab w:val="left" w:pos="-720"/>
        <w:tab w:val="left" w:pos="0"/>
        <w:tab w:val="left" w:pos="720"/>
        <w:tab w:val="left" w:pos="1440"/>
        <w:tab w:val="left" w:pos="2520"/>
      </w:tabs>
      <w:ind w:left="720" w:hanging="720"/>
      <w:jc w:val="both"/>
    </w:pPr>
  </w:style>
  <w:style w:type="paragraph" w:styleId="BodyText">
    <w:name w:val="Body Text"/>
    <w:basedOn w:val="Normal"/>
    <w:semiHidden/>
    <w:pPr>
      <w:tabs>
        <w:tab w:val="left" w:pos="-1080"/>
        <w:tab w:val="left" w:pos="-720"/>
        <w:tab w:val="left" w:pos="0"/>
        <w:tab w:val="left" w:pos="1440"/>
        <w:tab w:val="left" w:pos="2520"/>
      </w:tabs>
      <w:jc w:val="both"/>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C0A74"/>
    <w:pPr>
      <w:ind w:left="720"/>
    </w:pPr>
  </w:style>
  <w:style w:type="character" w:styleId="CommentReference">
    <w:name w:val="annotation reference"/>
    <w:uiPriority w:val="99"/>
    <w:semiHidden/>
    <w:unhideWhenUsed/>
    <w:rsid w:val="00AD1416"/>
    <w:rPr>
      <w:sz w:val="16"/>
      <w:szCs w:val="16"/>
    </w:rPr>
  </w:style>
  <w:style w:type="paragraph" w:styleId="CommentText">
    <w:name w:val="annotation text"/>
    <w:basedOn w:val="Normal"/>
    <w:link w:val="CommentTextChar"/>
    <w:uiPriority w:val="99"/>
    <w:semiHidden/>
    <w:unhideWhenUsed/>
    <w:rsid w:val="00AD1416"/>
    <w:rPr>
      <w:sz w:val="20"/>
    </w:rPr>
  </w:style>
  <w:style w:type="character" w:customStyle="1" w:styleId="CommentTextChar">
    <w:name w:val="Comment Text Char"/>
    <w:link w:val="CommentText"/>
    <w:uiPriority w:val="99"/>
    <w:semiHidden/>
    <w:rsid w:val="00AD1416"/>
    <w:rPr>
      <w:lang w:eastAsia="en-US"/>
    </w:rPr>
  </w:style>
  <w:style w:type="paragraph" w:styleId="CommentSubject">
    <w:name w:val="annotation subject"/>
    <w:basedOn w:val="CommentText"/>
    <w:next w:val="CommentText"/>
    <w:link w:val="CommentSubjectChar"/>
    <w:uiPriority w:val="99"/>
    <w:semiHidden/>
    <w:unhideWhenUsed/>
    <w:rsid w:val="00AD1416"/>
    <w:rPr>
      <w:b/>
      <w:bCs/>
    </w:rPr>
  </w:style>
  <w:style w:type="character" w:customStyle="1" w:styleId="CommentSubjectChar">
    <w:name w:val="Comment Subject Char"/>
    <w:link w:val="CommentSubject"/>
    <w:uiPriority w:val="99"/>
    <w:semiHidden/>
    <w:rsid w:val="00AD1416"/>
    <w:rPr>
      <w:b/>
      <w:bCs/>
      <w:lang w:eastAsia="en-US"/>
    </w:rPr>
  </w:style>
  <w:style w:type="paragraph" w:styleId="Revision">
    <w:name w:val="Revision"/>
    <w:hidden/>
    <w:uiPriority w:val="99"/>
    <w:semiHidden/>
    <w:rsid w:val="007C7EF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5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b656af-8944-410b-b635-895ac4fa214b">
      <Terms xmlns="http://schemas.microsoft.com/office/infopath/2007/PartnerControls"/>
    </lcf76f155ced4ddcb4097134ff3c332f>
    <TaxCatchAll xmlns="9db88f0c-f7ab-4574-bbf7-a3e7bcb7b26c"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EE3C434226C346BCDBACA6893DAADD" ma:contentTypeVersion="14" ma:contentTypeDescription="Create a new document." ma:contentTypeScope="" ma:versionID="d3998da8d5b23560fbee909061d7d4c6">
  <xsd:schema xmlns:xsd="http://www.w3.org/2001/XMLSchema" xmlns:xs="http://www.w3.org/2001/XMLSchema" xmlns:p="http://schemas.microsoft.com/office/2006/metadata/properties" xmlns:ns2="f8b656af-8944-410b-b635-895ac4fa214b" xmlns:ns3="9db88f0c-f7ab-4574-bbf7-a3e7bcb7b26c" targetNamespace="http://schemas.microsoft.com/office/2006/metadata/properties" ma:root="true" ma:fieldsID="c142425ffd33718db4ef07d871445ce1" ns2:_="" ns3:_="">
    <xsd:import namespace="f8b656af-8944-410b-b635-895ac4fa214b"/>
    <xsd:import namespace="9db88f0c-f7ab-4574-bbf7-a3e7bcb7b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656af-8944-410b-b635-895ac4fa2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087072-9994-4a7a-b002-e1b55d9b9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88f0c-f7ab-4574-bbf7-a3e7bcb7b2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d82173-f083-454f-b7d5-21d7af9f75e0}" ma:internalName="TaxCatchAll" ma:showField="CatchAllData" ma:web="9db88f0c-f7ab-4574-bbf7-a3e7bcb7b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1A700-B7F9-4FC1-BD6B-E07842BD62B1}">
  <ds:schemaRefs>
    <ds:schemaRef ds:uri="http://schemas.openxmlformats.org/officeDocument/2006/bibliography"/>
  </ds:schemaRefs>
</ds:datastoreItem>
</file>

<file path=customXml/itemProps2.xml><?xml version="1.0" encoding="utf-8"?>
<ds:datastoreItem xmlns:ds="http://schemas.openxmlformats.org/officeDocument/2006/customXml" ds:itemID="{37D8D9E7-E5FD-4674-AC5C-43587313F9E5}">
  <ds:schemaRefs>
    <ds:schemaRef ds:uri="http://schemas.microsoft.com/office/2006/metadata/properties"/>
    <ds:schemaRef ds:uri="http://schemas.microsoft.com/office/infopath/2007/PartnerControls"/>
    <ds:schemaRef ds:uri="f8b656af-8944-410b-b635-895ac4fa214b"/>
    <ds:schemaRef ds:uri="9db88f0c-f7ab-4574-bbf7-a3e7bcb7b26c"/>
  </ds:schemaRefs>
</ds:datastoreItem>
</file>

<file path=customXml/itemProps3.xml><?xml version="1.0" encoding="utf-8"?>
<ds:datastoreItem xmlns:ds="http://schemas.openxmlformats.org/officeDocument/2006/customXml" ds:itemID="{C2EF43FC-840D-4DBF-B253-B386AAAF8662}">
  <ds:schemaRefs>
    <ds:schemaRef ds:uri="http://schemas.microsoft.com/office/2006/metadata/longProperties"/>
  </ds:schemaRefs>
</ds:datastoreItem>
</file>

<file path=customXml/itemProps4.xml><?xml version="1.0" encoding="utf-8"?>
<ds:datastoreItem xmlns:ds="http://schemas.openxmlformats.org/officeDocument/2006/customXml" ds:itemID="{410BE6DC-7076-4258-A6BA-9D07AA64A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656af-8944-410b-b635-895ac4fa214b"/>
    <ds:schemaRef ds:uri="9db88f0c-f7ab-4574-bbf7-a3e7bcb7b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104219-65C9-4433-ABF8-9505747B9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1120</Words>
  <Characters>6386</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HACAS CHAPMAN HENDY</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RITA COE</dc:creator>
  <cp:keywords/>
  <cp:lastModifiedBy>Leah Truscott</cp:lastModifiedBy>
  <cp:revision>2</cp:revision>
  <cp:lastPrinted>2004-07-23T10:35:00Z</cp:lastPrinted>
  <dcterms:created xsi:type="dcterms:W3CDTF">2025-05-19T13:29:00Z</dcterms:created>
  <dcterms:modified xsi:type="dcterms:W3CDTF">2025-05-19T13:29:00Z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Sarah Prescott</vt:lpwstr>
  </property>
  <property fmtid="{D5CDD505-2E9C-101B-9397-08002B2CF9AE}" pid="4" name="Order">
    <vt:lpwstr>3372800.00000000</vt:lpwstr>
  </property>
  <property fmtid="{D5CDD505-2E9C-101B-9397-08002B2CF9AE}" pid="5" name="display_urn:schemas-microsoft-com:office:office#Author">
    <vt:lpwstr>Sarah Prescott</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xd_Signature">
    <vt:lpwstr/>
  </property>
  <property fmtid="{D5CDD505-2E9C-101B-9397-08002B2CF9AE}" pid="9" name="xd_ProgID">
    <vt:lpwstr/>
  </property>
  <property fmtid="{D5CDD505-2E9C-101B-9397-08002B2CF9AE}" pid="10" name="_ExtendedDescription">
    <vt:lpwstr/>
  </property>
  <property fmtid="{D5CDD505-2E9C-101B-9397-08002B2CF9AE}" pid="11" name="ComplianceAssetId">
    <vt:lpwstr/>
  </property>
  <property fmtid="{D5CDD505-2E9C-101B-9397-08002B2CF9AE}" pid="12" name="TemplateUrl">
    <vt:lpwstr/>
  </property>
  <property fmtid="{D5CDD505-2E9C-101B-9397-08002B2CF9AE}" pid="13" name="ContentTypeId">
    <vt:lpwstr>0x0101003AEE3C434226C346BCDBACA6893DAADD</vt:lpwstr>
  </property>
  <property fmtid="{D5CDD505-2E9C-101B-9397-08002B2CF9AE}" pid="14" name="TriggerFlowInfo">
    <vt:lpwstr/>
  </property>
  <property fmtid="{D5CDD505-2E9C-101B-9397-08002B2CF9AE}" pid="15" name="MediaServiceImageTags">
    <vt:lpwstr/>
  </property>
</Properties>
</file>