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02BE" w14:textId="667185AB" w:rsidR="002616B8" w:rsidRDefault="00330FB7" w:rsidP="00751667">
      <w:pPr>
        <w:jc w:val="right"/>
      </w:pPr>
      <w:r>
        <w:rPr>
          <w:noProof/>
        </w:rPr>
        <w:drawing>
          <wp:inline distT="0" distB="0" distL="0" distR="0" wp14:anchorId="2EF8C832" wp14:editId="2C21E08A">
            <wp:extent cx="1533525" cy="885825"/>
            <wp:effectExtent l="0" t="0" r="0" b="0"/>
            <wp:docPr id="1" name="Picture 1" descr="TeignHousin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ignHousing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885825"/>
                    </a:xfrm>
                    <a:prstGeom prst="rect">
                      <a:avLst/>
                    </a:prstGeom>
                    <a:noFill/>
                    <a:ln>
                      <a:noFill/>
                    </a:ln>
                  </pic:spPr>
                </pic:pic>
              </a:graphicData>
            </a:graphic>
          </wp:inline>
        </w:drawing>
      </w:r>
    </w:p>
    <w:p w14:paraId="33BE30FB" w14:textId="77777777" w:rsidR="002616B8" w:rsidRDefault="002616B8" w:rsidP="002616B8">
      <w:pPr>
        <w:jc w:val="center"/>
      </w:pPr>
    </w:p>
    <w:p w14:paraId="2269CDA0" w14:textId="77777777" w:rsidR="002616B8" w:rsidRDefault="002616B8" w:rsidP="002616B8">
      <w:pPr>
        <w:jc w:val="center"/>
      </w:pPr>
    </w:p>
    <w:p w14:paraId="50022EB1" w14:textId="603AB81C" w:rsidR="002616B8" w:rsidRDefault="002616B8" w:rsidP="001F6D41">
      <w:pPr>
        <w:spacing w:line="360" w:lineRule="auto"/>
        <w:rPr>
          <w:rFonts w:ascii="Arial" w:hAnsi="Arial" w:cs="Arial"/>
          <w:b/>
          <w:sz w:val="22"/>
          <w:szCs w:val="22"/>
        </w:rPr>
      </w:pPr>
      <w:r>
        <w:rPr>
          <w:rFonts w:ascii="Arial" w:hAnsi="Arial" w:cs="Arial"/>
          <w:b/>
          <w:sz w:val="22"/>
          <w:szCs w:val="22"/>
        </w:rPr>
        <w:t>JOB PROFILE:</w:t>
      </w:r>
      <w:r>
        <w:rPr>
          <w:rFonts w:ascii="Arial" w:hAnsi="Arial" w:cs="Arial"/>
          <w:b/>
          <w:sz w:val="22"/>
          <w:szCs w:val="22"/>
        </w:rPr>
        <w:tab/>
      </w:r>
      <w:r>
        <w:rPr>
          <w:rFonts w:ascii="Arial" w:hAnsi="Arial" w:cs="Arial"/>
          <w:b/>
          <w:sz w:val="22"/>
          <w:szCs w:val="22"/>
        </w:rPr>
        <w:tab/>
      </w:r>
      <w:r w:rsidR="00351A09">
        <w:rPr>
          <w:rFonts w:ascii="Arial" w:hAnsi="Arial" w:cs="Arial"/>
          <w:sz w:val="22"/>
          <w:szCs w:val="22"/>
        </w:rPr>
        <w:t>Community Housing</w:t>
      </w:r>
      <w:r w:rsidR="00481D41">
        <w:rPr>
          <w:rFonts w:ascii="Arial" w:hAnsi="Arial" w:cs="Arial"/>
          <w:sz w:val="22"/>
          <w:szCs w:val="22"/>
        </w:rPr>
        <w:t xml:space="preserve"> Advisor</w:t>
      </w:r>
    </w:p>
    <w:p w14:paraId="7EC625A5" w14:textId="77777777" w:rsidR="002616B8" w:rsidRDefault="002616B8" w:rsidP="001F6D41">
      <w:pPr>
        <w:spacing w:line="360" w:lineRule="auto"/>
        <w:rPr>
          <w:rFonts w:ascii="Arial" w:hAnsi="Arial" w:cs="Arial"/>
          <w:b/>
          <w:sz w:val="22"/>
          <w:szCs w:val="22"/>
        </w:rPr>
      </w:pPr>
    </w:p>
    <w:p w14:paraId="129F39FC" w14:textId="47B5EBD7" w:rsidR="002616B8" w:rsidRDefault="00AA50E4" w:rsidP="001F6D41">
      <w:pPr>
        <w:spacing w:line="360" w:lineRule="auto"/>
        <w:rPr>
          <w:rFonts w:ascii="Arial" w:hAnsi="Arial" w:cs="Arial"/>
          <w:b/>
          <w:sz w:val="22"/>
          <w:szCs w:val="22"/>
        </w:rPr>
      </w:pPr>
      <w:r>
        <w:rPr>
          <w:rFonts w:ascii="Arial" w:hAnsi="Arial" w:cs="Arial"/>
          <w:b/>
          <w:sz w:val="22"/>
          <w:szCs w:val="22"/>
        </w:rPr>
        <w:t>RESPONSIBLE TO</w:t>
      </w:r>
      <w:r w:rsidR="002616B8">
        <w:rPr>
          <w:rFonts w:ascii="Arial" w:hAnsi="Arial" w:cs="Arial"/>
          <w:b/>
          <w:sz w:val="22"/>
          <w:szCs w:val="22"/>
        </w:rPr>
        <w:t>:</w:t>
      </w:r>
      <w:r w:rsidR="002616B8">
        <w:rPr>
          <w:rFonts w:ascii="Arial" w:hAnsi="Arial" w:cs="Arial"/>
          <w:b/>
          <w:sz w:val="22"/>
          <w:szCs w:val="22"/>
        </w:rPr>
        <w:tab/>
      </w:r>
      <w:r>
        <w:rPr>
          <w:rFonts w:ascii="Arial" w:hAnsi="Arial" w:cs="Arial"/>
          <w:b/>
          <w:sz w:val="22"/>
          <w:szCs w:val="22"/>
        </w:rPr>
        <w:tab/>
      </w:r>
      <w:r w:rsidR="00ED716A">
        <w:rPr>
          <w:rFonts w:ascii="Arial" w:hAnsi="Arial" w:cs="Arial"/>
          <w:b/>
          <w:sz w:val="22"/>
          <w:szCs w:val="22"/>
        </w:rPr>
        <w:t>S</w:t>
      </w:r>
      <w:r w:rsidR="00F45DD1">
        <w:rPr>
          <w:rFonts w:ascii="Arial" w:hAnsi="Arial" w:cs="Arial"/>
          <w:b/>
          <w:sz w:val="22"/>
          <w:szCs w:val="22"/>
        </w:rPr>
        <w:t xml:space="preserve">enior </w:t>
      </w:r>
      <w:r w:rsidR="00351A09">
        <w:rPr>
          <w:rFonts w:ascii="Arial" w:hAnsi="Arial" w:cs="Arial"/>
          <w:b/>
          <w:sz w:val="22"/>
          <w:szCs w:val="22"/>
        </w:rPr>
        <w:t xml:space="preserve">Community </w:t>
      </w:r>
      <w:proofErr w:type="gramStart"/>
      <w:r w:rsidR="00351A09">
        <w:rPr>
          <w:rFonts w:ascii="Arial" w:hAnsi="Arial" w:cs="Arial"/>
          <w:b/>
          <w:sz w:val="22"/>
          <w:szCs w:val="22"/>
        </w:rPr>
        <w:t xml:space="preserve">Housing </w:t>
      </w:r>
      <w:r w:rsidR="00481D41">
        <w:rPr>
          <w:rFonts w:ascii="Arial" w:hAnsi="Arial" w:cs="Arial"/>
          <w:b/>
          <w:sz w:val="22"/>
          <w:szCs w:val="22"/>
        </w:rPr>
        <w:t xml:space="preserve"> Advisor</w:t>
      </w:r>
      <w:proofErr w:type="gramEnd"/>
    </w:p>
    <w:p w14:paraId="01802296" w14:textId="77777777" w:rsidR="002616B8" w:rsidRDefault="002616B8" w:rsidP="001F6D41">
      <w:pPr>
        <w:spacing w:line="360" w:lineRule="auto"/>
        <w:rPr>
          <w:rFonts w:ascii="Arial" w:hAnsi="Arial" w:cs="Arial"/>
          <w:b/>
          <w:sz w:val="22"/>
          <w:szCs w:val="22"/>
        </w:rPr>
      </w:pPr>
    </w:p>
    <w:p w14:paraId="2BBB8426" w14:textId="29257B36" w:rsidR="002616B8" w:rsidRDefault="00AA50E4" w:rsidP="001F6D41">
      <w:pPr>
        <w:spacing w:line="360" w:lineRule="auto"/>
        <w:ind w:left="2880" w:hanging="2880"/>
        <w:rPr>
          <w:rFonts w:ascii="Arial" w:hAnsi="Arial" w:cs="Arial"/>
          <w:sz w:val="22"/>
          <w:szCs w:val="22"/>
        </w:rPr>
      </w:pPr>
      <w:r>
        <w:rPr>
          <w:rFonts w:ascii="Arial" w:hAnsi="Arial" w:cs="Arial"/>
          <w:b/>
          <w:sz w:val="22"/>
          <w:szCs w:val="22"/>
        </w:rPr>
        <w:t>PURPOSE:</w:t>
      </w:r>
      <w:r>
        <w:rPr>
          <w:rFonts w:ascii="Arial" w:hAnsi="Arial" w:cs="Arial"/>
          <w:b/>
          <w:sz w:val="22"/>
          <w:szCs w:val="22"/>
        </w:rPr>
        <w:tab/>
      </w:r>
      <w:r w:rsidR="002616B8">
        <w:rPr>
          <w:rFonts w:ascii="Arial" w:hAnsi="Arial" w:cs="Arial"/>
          <w:sz w:val="22"/>
          <w:szCs w:val="22"/>
        </w:rPr>
        <w:t>To</w:t>
      </w:r>
      <w:r w:rsidR="000E3467">
        <w:rPr>
          <w:rFonts w:ascii="Arial" w:hAnsi="Arial" w:cs="Arial"/>
          <w:sz w:val="22"/>
          <w:szCs w:val="22"/>
        </w:rPr>
        <w:t xml:space="preserve"> work with </w:t>
      </w:r>
      <w:r w:rsidR="00AF14C9">
        <w:rPr>
          <w:rFonts w:ascii="Arial" w:hAnsi="Arial" w:cs="Arial"/>
          <w:sz w:val="22"/>
          <w:szCs w:val="22"/>
        </w:rPr>
        <w:t xml:space="preserve">other </w:t>
      </w:r>
      <w:r w:rsidR="00582257">
        <w:rPr>
          <w:rFonts w:ascii="Arial" w:hAnsi="Arial" w:cs="Arial"/>
          <w:sz w:val="22"/>
          <w:szCs w:val="22"/>
        </w:rPr>
        <w:t>staff member</w:t>
      </w:r>
      <w:r w:rsidR="00795237">
        <w:rPr>
          <w:rFonts w:ascii="Arial" w:hAnsi="Arial" w:cs="Arial"/>
          <w:sz w:val="22"/>
          <w:szCs w:val="22"/>
        </w:rPr>
        <w:t>s</w:t>
      </w:r>
      <w:r w:rsidR="000E3467">
        <w:rPr>
          <w:rFonts w:ascii="Arial" w:hAnsi="Arial" w:cs="Arial"/>
          <w:sz w:val="22"/>
          <w:szCs w:val="22"/>
        </w:rPr>
        <w:t xml:space="preserve"> to deliver Teign Housings responsibilities across several locations within our </w:t>
      </w:r>
      <w:r w:rsidR="004A47FA">
        <w:rPr>
          <w:rFonts w:ascii="Arial" w:hAnsi="Arial" w:cs="Arial"/>
          <w:sz w:val="22"/>
          <w:szCs w:val="22"/>
        </w:rPr>
        <w:t>Independence Wellbeing Service</w:t>
      </w:r>
      <w:r w:rsidR="000E3467">
        <w:rPr>
          <w:rFonts w:ascii="Arial" w:hAnsi="Arial" w:cs="Arial"/>
          <w:sz w:val="22"/>
          <w:szCs w:val="22"/>
        </w:rPr>
        <w:t>. Ensure customers receive welfare contact.</w:t>
      </w:r>
    </w:p>
    <w:p w14:paraId="758520B5" w14:textId="77777777" w:rsidR="00780394" w:rsidRDefault="00780394" w:rsidP="001F6D41">
      <w:pPr>
        <w:spacing w:line="360" w:lineRule="auto"/>
        <w:ind w:left="2880" w:hanging="2880"/>
        <w:rPr>
          <w:rFonts w:ascii="Arial" w:hAnsi="Arial" w:cs="Arial"/>
          <w:sz w:val="22"/>
          <w:szCs w:val="22"/>
        </w:rPr>
      </w:pPr>
    </w:p>
    <w:p w14:paraId="53C96D5D" w14:textId="177AEA30" w:rsidR="00765813" w:rsidRDefault="00780394" w:rsidP="001F6D41">
      <w:pPr>
        <w:spacing w:line="360" w:lineRule="auto"/>
        <w:ind w:left="2880" w:hanging="2880"/>
        <w:rPr>
          <w:rFonts w:ascii="Arial" w:hAnsi="Arial" w:cs="Arial"/>
          <w:sz w:val="22"/>
          <w:szCs w:val="22"/>
        </w:rPr>
      </w:pPr>
      <w:r>
        <w:rPr>
          <w:rFonts w:ascii="Arial" w:hAnsi="Arial" w:cs="Arial"/>
          <w:sz w:val="22"/>
          <w:szCs w:val="22"/>
        </w:rPr>
        <w:t xml:space="preserve">                                               </w:t>
      </w:r>
      <w:r w:rsidRPr="0098254D">
        <w:rPr>
          <w:rFonts w:ascii="Arial" w:hAnsi="Arial" w:cs="Arial"/>
          <w:sz w:val="22"/>
          <w:szCs w:val="22"/>
        </w:rPr>
        <w:t xml:space="preserve">To </w:t>
      </w:r>
      <w:r>
        <w:rPr>
          <w:rFonts w:ascii="Arial" w:hAnsi="Arial" w:cs="Arial"/>
          <w:sz w:val="22"/>
          <w:szCs w:val="22"/>
        </w:rPr>
        <w:t>deliver a</w:t>
      </w:r>
      <w:r w:rsidRPr="0098254D">
        <w:rPr>
          <w:rFonts w:ascii="Arial" w:hAnsi="Arial" w:cs="Arial"/>
          <w:sz w:val="22"/>
          <w:szCs w:val="22"/>
        </w:rPr>
        <w:t xml:space="preserve"> high quality, customer focused and accessible housing management service</w:t>
      </w:r>
      <w:r>
        <w:rPr>
          <w:rFonts w:ascii="Arial" w:hAnsi="Arial" w:cs="Arial"/>
          <w:sz w:val="22"/>
          <w:szCs w:val="22"/>
        </w:rPr>
        <w:t>, taking responsibility for a “patch” of properties</w:t>
      </w:r>
      <w:r w:rsidRPr="0098254D">
        <w:rPr>
          <w:rFonts w:ascii="Arial" w:hAnsi="Arial" w:cs="Arial"/>
          <w:sz w:val="22"/>
          <w:szCs w:val="22"/>
        </w:rPr>
        <w:t>.</w:t>
      </w:r>
      <w:r>
        <w:rPr>
          <w:rFonts w:ascii="Arial" w:hAnsi="Arial" w:cs="Arial"/>
          <w:sz w:val="22"/>
          <w:szCs w:val="22"/>
        </w:rPr>
        <w:t xml:space="preserve">  To ensure that tenants’ needs are assessed and appropriate referrals made to support them, that tenancy conditions are met and compliance on safety issues is fully achieved.</w:t>
      </w:r>
    </w:p>
    <w:p w14:paraId="5AE67523" w14:textId="77777777" w:rsidR="00780394" w:rsidRDefault="00780394" w:rsidP="001F6D41">
      <w:pPr>
        <w:spacing w:line="360" w:lineRule="auto"/>
        <w:ind w:left="2880" w:hanging="2880"/>
        <w:rPr>
          <w:rFonts w:ascii="Arial" w:hAnsi="Arial" w:cs="Arial"/>
          <w:sz w:val="22"/>
          <w:szCs w:val="22"/>
        </w:rPr>
      </w:pPr>
    </w:p>
    <w:p w14:paraId="717559AB" w14:textId="734D8CC4" w:rsidR="00765813" w:rsidRDefault="00765813" w:rsidP="001F6D41">
      <w:pPr>
        <w:spacing w:line="360" w:lineRule="auto"/>
        <w:ind w:left="2880" w:hanging="2880"/>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To monitor and ensure the well-being of </w:t>
      </w:r>
      <w:r w:rsidR="009A004B">
        <w:rPr>
          <w:rFonts w:ascii="Arial" w:hAnsi="Arial" w:cs="Arial"/>
          <w:sz w:val="22"/>
          <w:szCs w:val="22"/>
        </w:rPr>
        <w:t>customers</w:t>
      </w:r>
      <w:r>
        <w:rPr>
          <w:rFonts w:ascii="Arial" w:hAnsi="Arial" w:cs="Arial"/>
          <w:sz w:val="22"/>
          <w:szCs w:val="22"/>
        </w:rPr>
        <w:t xml:space="preserve"> and </w:t>
      </w:r>
      <w:r w:rsidR="009A004B">
        <w:rPr>
          <w:rFonts w:ascii="Arial" w:hAnsi="Arial" w:cs="Arial"/>
          <w:sz w:val="22"/>
          <w:szCs w:val="22"/>
        </w:rPr>
        <w:t xml:space="preserve">enable customers </w:t>
      </w:r>
      <w:r>
        <w:rPr>
          <w:rFonts w:ascii="Arial" w:hAnsi="Arial" w:cs="Arial"/>
          <w:sz w:val="22"/>
          <w:szCs w:val="22"/>
        </w:rPr>
        <w:t xml:space="preserve">to remain independent in their own homes with privacy and security.  </w:t>
      </w:r>
      <w:proofErr w:type="gramStart"/>
      <w:r>
        <w:rPr>
          <w:rFonts w:ascii="Arial" w:hAnsi="Arial" w:cs="Arial"/>
          <w:sz w:val="22"/>
          <w:szCs w:val="22"/>
        </w:rPr>
        <w:t>Offer assistance to</w:t>
      </w:r>
      <w:proofErr w:type="gramEnd"/>
      <w:r>
        <w:rPr>
          <w:rFonts w:ascii="Arial" w:hAnsi="Arial" w:cs="Arial"/>
          <w:sz w:val="22"/>
          <w:szCs w:val="22"/>
        </w:rPr>
        <w:t xml:space="preserve"> tenants and other service users and </w:t>
      </w:r>
      <w:r w:rsidRPr="00B32D8A">
        <w:rPr>
          <w:rFonts w:ascii="Arial" w:hAnsi="Arial" w:cs="Arial"/>
          <w:strike/>
          <w:sz w:val="22"/>
          <w:szCs w:val="22"/>
        </w:rPr>
        <w:t>provide /</w:t>
      </w:r>
      <w:r>
        <w:rPr>
          <w:rFonts w:ascii="Arial" w:hAnsi="Arial" w:cs="Arial"/>
          <w:sz w:val="22"/>
          <w:szCs w:val="22"/>
        </w:rPr>
        <w:t xml:space="preserve"> obtain help in cases of emergency.</w:t>
      </w:r>
    </w:p>
    <w:p w14:paraId="3DFDE537" w14:textId="77777777" w:rsidR="002616B8" w:rsidRDefault="002616B8" w:rsidP="001F6D41">
      <w:pPr>
        <w:spacing w:line="360" w:lineRule="auto"/>
        <w:rPr>
          <w:rFonts w:ascii="Arial" w:hAnsi="Arial" w:cs="Arial"/>
          <w:sz w:val="22"/>
          <w:szCs w:val="22"/>
        </w:rPr>
      </w:pPr>
    </w:p>
    <w:p w14:paraId="504F3EA1" w14:textId="77777777" w:rsidR="002616B8" w:rsidRPr="002616B8" w:rsidRDefault="002616B8" w:rsidP="001F6D41">
      <w:pPr>
        <w:pStyle w:val="BodyText"/>
        <w:spacing w:line="360" w:lineRule="auto"/>
        <w:ind w:left="2880" w:hanging="2520"/>
        <w:jc w:val="left"/>
        <w:rPr>
          <w:rFonts w:ascii="Arial" w:hAnsi="Arial"/>
          <w:sz w:val="22"/>
          <w:szCs w:val="22"/>
        </w:rPr>
      </w:pPr>
      <w:r>
        <w:rPr>
          <w:rFonts w:ascii="Arial" w:hAnsi="Arial"/>
          <w:sz w:val="20"/>
        </w:rPr>
        <w:tab/>
      </w:r>
      <w:r>
        <w:rPr>
          <w:rFonts w:ascii="Arial" w:hAnsi="Arial"/>
          <w:sz w:val="20"/>
        </w:rPr>
        <w:tab/>
      </w:r>
      <w:r>
        <w:rPr>
          <w:rFonts w:ascii="Arial" w:hAnsi="Arial"/>
          <w:sz w:val="20"/>
        </w:rPr>
        <w:tab/>
      </w:r>
      <w:r w:rsidRPr="002616B8">
        <w:rPr>
          <w:rFonts w:ascii="Arial" w:hAnsi="Arial"/>
          <w:sz w:val="22"/>
          <w:szCs w:val="22"/>
        </w:rPr>
        <w:t>To work within the Company’s Equality and Diversity Policy, Health and Safety Policy, Customer Service and Performance Policies ensuring that these are complied with throughout all activities within the scope of this role to ensure the highest standards of customer care.</w:t>
      </w:r>
    </w:p>
    <w:p w14:paraId="0B22838E" w14:textId="77777777" w:rsidR="002616B8" w:rsidRPr="002616B8" w:rsidRDefault="002616B8" w:rsidP="001F6D41">
      <w:pPr>
        <w:pStyle w:val="BodyText"/>
        <w:spacing w:line="360" w:lineRule="auto"/>
        <w:ind w:left="2520" w:hanging="2520"/>
        <w:rPr>
          <w:rFonts w:ascii="Arial" w:hAnsi="Arial"/>
          <w:sz w:val="22"/>
          <w:szCs w:val="22"/>
        </w:rPr>
      </w:pPr>
    </w:p>
    <w:p w14:paraId="461D82A0" w14:textId="77777777" w:rsidR="002616B8" w:rsidRDefault="002616B8" w:rsidP="001F6D41">
      <w:pPr>
        <w:pStyle w:val="BodyText"/>
        <w:spacing w:line="360" w:lineRule="auto"/>
        <w:ind w:left="2880"/>
        <w:jc w:val="left"/>
        <w:rPr>
          <w:rFonts w:ascii="Arial" w:hAnsi="Arial"/>
          <w:sz w:val="22"/>
          <w:szCs w:val="22"/>
        </w:rPr>
      </w:pPr>
      <w:r w:rsidRPr="002616B8">
        <w:rPr>
          <w:rFonts w:ascii="Arial" w:hAnsi="Arial"/>
          <w:sz w:val="22"/>
          <w:szCs w:val="22"/>
        </w:rPr>
        <w:t xml:space="preserve">Ensure that all activities undertaken are carried out to the highest standards of integrity and professionalism </w:t>
      </w:r>
      <w:r w:rsidRPr="002616B8">
        <w:rPr>
          <w:rFonts w:ascii="Arial" w:hAnsi="Arial"/>
          <w:sz w:val="22"/>
          <w:szCs w:val="22"/>
        </w:rPr>
        <w:lastRenderedPageBreak/>
        <w:t>in accordance with the Company’s policies and procedures.</w:t>
      </w:r>
    </w:p>
    <w:p w14:paraId="75291C1F" w14:textId="5F1437DF" w:rsidR="002616B8" w:rsidRDefault="00495AAC" w:rsidP="001F6D41">
      <w:pPr>
        <w:pStyle w:val="BodyText"/>
        <w:spacing w:line="360" w:lineRule="auto"/>
        <w:jc w:val="left"/>
        <w:rPr>
          <w:rFonts w:ascii="Arial" w:hAnsi="Arial"/>
          <w:sz w:val="22"/>
          <w:szCs w:val="22"/>
        </w:rPr>
      </w:pPr>
      <w:r>
        <w:rPr>
          <w:rFonts w:ascii="Arial" w:hAnsi="Arial"/>
          <w:sz w:val="22"/>
          <w:szCs w:val="22"/>
        </w:rPr>
        <w:tab/>
      </w:r>
      <w:r>
        <w:rPr>
          <w:rFonts w:ascii="Arial" w:hAnsi="Arial"/>
          <w:sz w:val="22"/>
          <w:szCs w:val="22"/>
        </w:rPr>
        <w:tab/>
      </w:r>
    </w:p>
    <w:p w14:paraId="779C6833" w14:textId="3C1335C9" w:rsidR="00495AAC" w:rsidRDefault="00495AAC" w:rsidP="00BF2130">
      <w:pPr>
        <w:pStyle w:val="BodyText"/>
        <w:spacing w:line="360" w:lineRule="auto"/>
        <w:ind w:left="2880"/>
        <w:jc w:val="left"/>
        <w:rPr>
          <w:rFonts w:ascii="Arial" w:hAnsi="Arial"/>
          <w:color w:val="000000" w:themeColor="text1"/>
          <w:sz w:val="22"/>
          <w:szCs w:val="22"/>
        </w:rPr>
      </w:pPr>
      <w:r w:rsidRPr="009A004B">
        <w:rPr>
          <w:rFonts w:ascii="Arial" w:hAnsi="Arial"/>
          <w:color w:val="000000" w:themeColor="text1"/>
          <w:sz w:val="22"/>
          <w:szCs w:val="22"/>
        </w:rPr>
        <w:t>Bring your skills, your ideas and your initiative to the role.</w:t>
      </w:r>
    </w:p>
    <w:p w14:paraId="0F607E2B" w14:textId="77777777" w:rsidR="00D90019" w:rsidRDefault="00D90019" w:rsidP="008D7A86">
      <w:pPr>
        <w:pStyle w:val="BodyText"/>
        <w:spacing w:line="360" w:lineRule="auto"/>
        <w:jc w:val="left"/>
        <w:rPr>
          <w:rFonts w:ascii="Arial" w:hAnsi="Arial"/>
          <w:color w:val="000000" w:themeColor="text1"/>
          <w:sz w:val="22"/>
          <w:szCs w:val="22"/>
        </w:rPr>
      </w:pPr>
    </w:p>
    <w:p w14:paraId="419D71B9" w14:textId="77777777" w:rsidR="008D7A86" w:rsidRDefault="008D7A86" w:rsidP="008D7A86">
      <w:pPr>
        <w:spacing w:line="360" w:lineRule="auto"/>
        <w:ind w:left="2880" w:hanging="2880"/>
        <w:rPr>
          <w:rFonts w:ascii="Arial" w:hAnsi="Arial" w:cs="Arial"/>
          <w:sz w:val="22"/>
          <w:szCs w:val="22"/>
        </w:rPr>
      </w:pPr>
      <w:r>
        <w:rPr>
          <w:rFonts w:ascii="Arial" w:hAnsi="Arial"/>
          <w:b/>
          <w:sz w:val="22"/>
          <w:szCs w:val="22"/>
        </w:rPr>
        <w:t>Contacts:</w:t>
      </w:r>
      <w:r>
        <w:rPr>
          <w:rFonts w:ascii="Arial" w:hAnsi="Arial"/>
          <w:b/>
          <w:sz w:val="22"/>
          <w:szCs w:val="22"/>
        </w:rPr>
        <w:tab/>
      </w:r>
      <w:r w:rsidRPr="00562D5F">
        <w:rPr>
          <w:rFonts w:ascii="Arial" w:hAnsi="Arial" w:cs="Arial"/>
          <w:sz w:val="22"/>
          <w:szCs w:val="22"/>
        </w:rPr>
        <w:t>Daily contact</w:t>
      </w:r>
      <w:r>
        <w:rPr>
          <w:rFonts w:ascii="Arial" w:hAnsi="Arial" w:cs="Arial"/>
          <w:sz w:val="22"/>
          <w:szCs w:val="22"/>
        </w:rPr>
        <w:t xml:space="preserve"> with other Teign Housing staff, tenants and </w:t>
      </w:r>
      <w:r w:rsidRPr="00562D5F">
        <w:rPr>
          <w:rFonts w:ascii="Arial" w:hAnsi="Arial" w:cs="Arial"/>
          <w:sz w:val="22"/>
          <w:szCs w:val="22"/>
        </w:rPr>
        <w:t>leaseholders. The postholder will b</w:t>
      </w:r>
      <w:r>
        <w:rPr>
          <w:rFonts w:ascii="Arial" w:hAnsi="Arial" w:cs="Arial"/>
          <w:sz w:val="22"/>
          <w:szCs w:val="22"/>
        </w:rPr>
        <w:t xml:space="preserve">uild up good relationships with private, </w:t>
      </w:r>
      <w:r w:rsidRPr="00562D5F">
        <w:rPr>
          <w:rFonts w:ascii="Arial" w:hAnsi="Arial" w:cs="Arial"/>
          <w:sz w:val="22"/>
          <w:szCs w:val="22"/>
        </w:rPr>
        <w:t>statutory and voluntary agencies and the local authority.</w:t>
      </w:r>
    </w:p>
    <w:p w14:paraId="1AF867FF" w14:textId="77777777" w:rsidR="00D90019" w:rsidRDefault="00D90019" w:rsidP="008D7A86">
      <w:pPr>
        <w:pStyle w:val="BodyText"/>
        <w:spacing w:line="360" w:lineRule="auto"/>
        <w:jc w:val="left"/>
        <w:rPr>
          <w:rFonts w:ascii="Arial" w:hAnsi="Arial"/>
          <w:sz w:val="22"/>
          <w:szCs w:val="22"/>
        </w:rPr>
      </w:pPr>
    </w:p>
    <w:p w14:paraId="4528D5F6" w14:textId="77777777" w:rsidR="002616B8" w:rsidRDefault="002616B8" w:rsidP="001F6D41">
      <w:pPr>
        <w:pStyle w:val="BodyText"/>
        <w:spacing w:line="360" w:lineRule="auto"/>
        <w:jc w:val="left"/>
        <w:rPr>
          <w:rFonts w:ascii="Arial" w:hAnsi="Arial"/>
          <w:b/>
          <w:sz w:val="22"/>
          <w:szCs w:val="22"/>
        </w:rPr>
      </w:pPr>
      <w:r>
        <w:rPr>
          <w:rFonts w:ascii="Arial" w:hAnsi="Arial"/>
          <w:b/>
          <w:sz w:val="22"/>
          <w:szCs w:val="22"/>
        </w:rPr>
        <w:t>KEY ACHIEVEMENT AREAS:</w:t>
      </w:r>
    </w:p>
    <w:p w14:paraId="4AA50C38" w14:textId="77777777" w:rsidR="002616B8" w:rsidRDefault="002616B8" w:rsidP="001F6D41">
      <w:pPr>
        <w:pStyle w:val="BodyText"/>
        <w:spacing w:line="360" w:lineRule="auto"/>
        <w:jc w:val="left"/>
        <w:rPr>
          <w:rFonts w:ascii="Arial" w:hAnsi="Arial"/>
          <w:b/>
          <w:sz w:val="22"/>
          <w:szCs w:val="22"/>
        </w:rPr>
      </w:pPr>
    </w:p>
    <w:tbl>
      <w:tblPr>
        <w:tblW w:w="8414" w:type="dxa"/>
        <w:tblLook w:val="01E0" w:firstRow="1" w:lastRow="1" w:firstColumn="1" w:lastColumn="1" w:noHBand="0" w:noVBand="0"/>
      </w:tblPr>
      <w:tblGrid>
        <w:gridCol w:w="529"/>
        <w:gridCol w:w="7885"/>
      </w:tblGrid>
      <w:tr w:rsidR="00EF2C34" w:rsidRPr="007B03BB" w14:paraId="264CFC32" w14:textId="77777777" w:rsidTr="00E05B97">
        <w:tc>
          <w:tcPr>
            <w:tcW w:w="529" w:type="dxa"/>
          </w:tcPr>
          <w:p w14:paraId="38D28F9E"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w:t>
            </w:r>
          </w:p>
        </w:tc>
        <w:tc>
          <w:tcPr>
            <w:tcW w:w="7885" w:type="dxa"/>
          </w:tcPr>
          <w:p w14:paraId="00DC80FC" w14:textId="692D0B39" w:rsidR="00EF2C34" w:rsidRPr="007B03BB" w:rsidRDefault="00EF2C34" w:rsidP="001F6D41">
            <w:pPr>
              <w:pStyle w:val="BodyText"/>
              <w:spacing w:line="360" w:lineRule="auto"/>
              <w:jc w:val="left"/>
              <w:rPr>
                <w:rFonts w:ascii="Arial" w:hAnsi="Arial"/>
                <w:sz w:val="22"/>
                <w:szCs w:val="22"/>
              </w:rPr>
            </w:pPr>
            <w:bookmarkStart w:id="0" w:name="_Hlk170981375"/>
            <w:r w:rsidRPr="007B03BB">
              <w:rPr>
                <w:rFonts w:ascii="Arial" w:hAnsi="Arial"/>
                <w:sz w:val="22"/>
                <w:szCs w:val="22"/>
              </w:rPr>
              <w:t xml:space="preserve">To operate as a lone worker, without direct supervision </w:t>
            </w:r>
            <w:r w:rsidR="005C2650">
              <w:rPr>
                <w:rFonts w:ascii="Arial" w:hAnsi="Arial"/>
                <w:sz w:val="22"/>
                <w:szCs w:val="22"/>
              </w:rPr>
              <w:t xml:space="preserve">checking </w:t>
            </w:r>
            <w:proofErr w:type="gramStart"/>
            <w:r w:rsidR="005C2650">
              <w:rPr>
                <w:rFonts w:ascii="Arial" w:hAnsi="Arial"/>
                <w:sz w:val="22"/>
                <w:szCs w:val="22"/>
              </w:rPr>
              <w:t xml:space="preserve">on </w:t>
            </w:r>
            <w:r w:rsidRPr="007B03BB">
              <w:rPr>
                <w:rFonts w:ascii="Arial" w:hAnsi="Arial"/>
                <w:sz w:val="22"/>
                <w:szCs w:val="22"/>
              </w:rPr>
              <w:t xml:space="preserve"> the</w:t>
            </w:r>
            <w:proofErr w:type="gramEnd"/>
            <w:r w:rsidRPr="007B03BB">
              <w:rPr>
                <w:rFonts w:ascii="Arial" w:hAnsi="Arial"/>
                <w:sz w:val="22"/>
                <w:szCs w:val="22"/>
              </w:rPr>
              <w:t xml:space="preserve"> welfare and well-being of </w:t>
            </w:r>
            <w:r w:rsidR="00592F2C">
              <w:rPr>
                <w:rFonts w:ascii="Arial" w:hAnsi="Arial"/>
                <w:sz w:val="22"/>
                <w:szCs w:val="22"/>
              </w:rPr>
              <w:t>customers</w:t>
            </w:r>
            <w:r w:rsidRPr="007B03BB">
              <w:rPr>
                <w:rFonts w:ascii="Arial" w:hAnsi="Arial"/>
                <w:sz w:val="22"/>
                <w:szCs w:val="22"/>
              </w:rPr>
              <w:t xml:space="preserve"> within the</w:t>
            </w:r>
            <w:r w:rsidR="007B16F1">
              <w:rPr>
                <w:rFonts w:ascii="Arial" w:hAnsi="Arial"/>
                <w:sz w:val="22"/>
                <w:szCs w:val="22"/>
              </w:rPr>
              <w:t xml:space="preserve"> Independence Wellbeing </w:t>
            </w:r>
            <w:proofErr w:type="spellStart"/>
            <w:r w:rsidR="007B16F1">
              <w:rPr>
                <w:rFonts w:ascii="Arial" w:hAnsi="Arial"/>
                <w:sz w:val="22"/>
                <w:szCs w:val="22"/>
              </w:rPr>
              <w:t>Service</w:t>
            </w:r>
            <w:r w:rsidRPr="007B03BB">
              <w:rPr>
                <w:rFonts w:ascii="Arial" w:hAnsi="Arial"/>
                <w:sz w:val="22"/>
                <w:szCs w:val="22"/>
              </w:rPr>
              <w:t>ensuring</w:t>
            </w:r>
            <w:proofErr w:type="spellEnd"/>
            <w:r w:rsidRPr="007B03BB">
              <w:rPr>
                <w:rFonts w:ascii="Arial" w:hAnsi="Arial"/>
                <w:sz w:val="22"/>
                <w:szCs w:val="22"/>
              </w:rPr>
              <w:t xml:space="preserve"> that each </w:t>
            </w:r>
            <w:r w:rsidR="00592F2C">
              <w:rPr>
                <w:rFonts w:ascii="Arial" w:hAnsi="Arial"/>
                <w:sz w:val="22"/>
                <w:szCs w:val="22"/>
              </w:rPr>
              <w:t>customer</w:t>
            </w:r>
            <w:r w:rsidRPr="007B03BB">
              <w:rPr>
                <w:rFonts w:ascii="Arial" w:hAnsi="Arial"/>
                <w:sz w:val="22"/>
                <w:szCs w:val="22"/>
              </w:rPr>
              <w:t xml:space="preserve"> is well, either by means of a personal visit or call via the </w:t>
            </w:r>
            <w:bookmarkEnd w:id="0"/>
            <w:r w:rsidR="009A004B">
              <w:rPr>
                <w:rFonts w:ascii="Arial" w:hAnsi="Arial"/>
                <w:sz w:val="22"/>
                <w:szCs w:val="22"/>
              </w:rPr>
              <w:t>telephone</w:t>
            </w:r>
            <w:r w:rsidR="007B16F1">
              <w:rPr>
                <w:rFonts w:ascii="Arial" w:hAnsi="Arial"/>
                <w:sz w:val="22"/>
                <w:szCs w:val="22"/>
              </w:rPr>
              <w:t xml:space="preserve"> at the agreed </w:t>
            </w:r>
            <w:r w:rsidR="002A3858">
              <w:rPr>
                <w:rFonts w:ascii="Arial" w:hAnsi="Arial"/>
                <w:sz w:val="22"/>
                <w:szCs w:val="22"/>
              </w:rPr>
              <w:t>frequency</w:t>
            </w:r>
          </w:p>
        </w:tc>
      </w:tr>
      <w:tr w:rsidR="00EF2C34" w:rsidRPr="007B03BB" w14:paraId="7DE798E4" w14:textId="77777777" w:rsidTr="00E05B97">
        <w:trPr>
          <w:trHeight w:hRule="exact" w:val="170"/>
        </w:trPr>
        <w:tc>
          <w:tcPr>
            <w:tcW w:w="529" w:type="dxa"/>
          </w:tcPr>
          <w:p w14:paraId="7273C9ED" w14:textId="77777777" w:rsidR="00EF2C34" w:rsidRPr="007B03BB" w:rsidRDefault="00EF2C34" w:rsidP="001F6D41">
            <w:pPr>
              <w:pStyle w:val="BodyText"/>
              <w:spacing w:line="360" w:lineRule="auto"/>
              <w:jc w:val="left"/>
              <w:rPr>
                <w:rFonts w:ascii="Arial" w:hAnsi="Arial"/>
                <w:sz w:val="22"/>
                <w:szCs w:val="22"/>
              </w:rPr>
            </w:pPr>
          </w:p>
        </w:tc>
        <w:tc>
          <w:tcPr>
            <w:tcW w:w="7885" w:type="dxa"/>
          </w:tcPr>
          <w:p w14:paraId="5F16848A"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77D91DBA" w14:textId="77777777" w:rsidTr="00E05B97">
        <w:tc>
          <w:tcPr>
            <w:tcW w:w="529" w:type="dxa"/>
          </w:tcPr>
          <w:p w14:paraId="38E15F36"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2.</w:t>
            </w:r>
          </w:p>
        </w:tc>
        <w:tc>
          <w:tcPr>
            <w:tcW w:w="7885" w:type="dxa"/>
          </w:tcPr>
          <w:p w14:paraId="390E622D" w14:textId="0014850B" w:rsidR="00EF2C34" w:rsidRPr="007B03BB" w:rsidRDefault="00EF2C34" w:rsidP="001F6D41">
            <w:pPr>
              <w:pStyle w:val="BodyText"/>
              <w:spacing w:line="360" w:lineRule="auto"/>
              <w:jc w:val="left"/>
              <w:rPr>
                <w:rFonts w:ascii="Arial" w:hAnsi="Arial"/>
                <w:sz w:val="22"/>
                <w:szCs w:val="22"/>
              </w:rPr>
            </w:pPr>
            <w:r w:rsidRPr="007B03BB">
              <w:rPr>
                <w:rFonts w:ascii="Arial" w:hAnsi="Arial"/>
                <w:sz w:val="22"/>
                <w:szCs w:val="22"/>
              </w:rPr>
              <w:t xml:space="preserve">Responding promptly to all emergency calls </w:t>
            </w:r>
            <w:r w:rsidR="002A3858">
              <w:rPr>
                <w:rFonts w:ascii="Arial" w:hAnsi="Arial"/>
                <w:sz w:val="22"/>
                <w:szCs w:val="22"/>
              </w:rPr>
              <w:t>either directly from the customer or highlighted through the call handling age</w:t>
            </w:r>
            <w:r w:rsidR="00AF3965">
              <w:rPr>
                <w:rFonts w:ascii="Arial" w:hAnsi="Arial"/>
                <w:sz w:val="22"/>
                <w:szCs w:val="22"/>
              </w:rPr>
              <w:t xml:space="preserve">nt by ringing the appropriate emergency service and/or next of </w:t>
            </w:r>
            <w:proofErr w:type="gramStart"/>
            <w:r w:rsidR="00AF3965">
              <w:rPr>
                <w:rFonts w:ascii="Arial" w:hAnsi="Arial"/>
                <w:sz w:val="22"/>
                <w:szCs w:val="22"/>
              </w:rPr>
              <w:t>kin.</w:t>
            </w:r>
            <w:r w:rsidRPr="007B03BB">
              <w:rPr>
                <w:rFonts w:ascii="Arial" w:hAnsi="Arial"/>
                <w:sz w:val="22"/>
                <w:szCs w:val="22"/>
              </w:rPr>
              <w:t>.</w:t>
            </w:r>
            <w:proofErr w:type="gramEnd"/>
          </w:p>
        </w:tc>
      </w:tr>
      <w:tr w:rsidR="00EF2C34" w:rsidRPr="007B03BB" w14:paraId="75D20F0D" w14:textId="77777777" w:rsidTr="00E05B97">
        <w:trPr>
          <w:trHeight w:hRule="exact" w:val="170"/>
        </w:trPr>
        <w:tc>
          <w:tcPr>
            <w:tcW w:w="529" w:type="dxa"/>
          </w:tcPr>
          <w:p w14:paraId="5F56706A"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1223787D"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7142BC01" w14:textId="77777777" w:rsidTr="00E05B97">
        <w:tc>
          <w:tcPr>
            <w:tcW w:w="529" w:type="dxa"/>
          </w:tcPr>
          <w:p w14:paraId="1698560B"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3.</w:t>
            </w:r>
          </w:p>
        </w:tc>
        <w:tc>
          <w:tcPr>
            <w:tcW w:w="7885" w:type="dxa"/>
          </w:tcPr>
          <w:p w14:paraId="6D29A242" w14:textId="77777777" w:rsidR="00EF2C34" w:rsidRPr="007B03BB" w:rsidRDefault="009155A1" w:rsidP="001F6D41">
            <w:pPr>
              <w:pStyle w:val="BodyText"/>
              <w:spacing w:line="360" w:lineRule="auto"/>
              <w:jc w:val="left"/>
              <w:rPr>
                <w:rFonts w:ascii="Arial" w:hAnsi="Arial"/>
                <w:sz w:val="22"/>
                <w:szCs w:val="22"/>
              </w:rPr>
            </w:pPr>
            <w:r>
              <w:rPr>
                <w:rFonts w:ascii="Arial" w:hAnsi="Arial"/>
                <w:sz w:val="22"/>
                <w:szCs w:val="22"/>
              </w:rPr>
              <w:t>K</w:t>
            </w:r>
            <w:r w:rsidR="00EF2C34" w:rsidRPr="007B03BB">
              <w:rPr>
                <w:rFonts w:ascii="Arial" w:hAnsi="Arial"/>
                <w:sz w:val="22"/>
                <w:szCs w:val="22"/>
              </w:rPr>
              <w:t xml:space="preserve">eeping up-to-date records for each </w:t>
            </w:r>
            <w:r w:rsidR="00592F2C">
              <w:rPr>
                <w:rFonts w:ascii="Arial" w:hAnsi="Arial"/>
                <w:sz w:val="22"/>
                <w:szCs w:val="22"/>
              </w:rPr>
              <w:t>customer</w:t>
            </w:r>
            <w:r w:rsidR="00EF2C34" w:rsidRPr="007B03BB">
              <w:rPr>
                <w:rFonts w:ascii="Arial" w:hAnsi="Arial"/>
                <w:sz w:val="22"/>
                <w:szCs w:val="22"/>
              </w:rPr>
              <w:t xml:space="preserve"> in line with current procedures.</w:t>
            </w:r>
            <w:r>
              <w:rPr>
                <w:rFonts w:ascii="Arial" w:hAnsi="Arial"/>
                <w:sz w:val="22"/>
                <w:szCs w:val="22"/>
              </w:rPr>
              <w:t xml:space="preserve"> </w:t>
            </w:r>
          </w:p>
        </w:tc>
      </w:tr>
      <w:tr w:rsidR="00EF2C34" w:rsidRPr="007B03BB" w14:paraId="15E38046" w14:textId="77777777" w:rsidTr="00E05B97">
        <w:trPr>
          <w:trHeight w:hRule="exact" w:val="170"/>
        </w:trPr>
        <w:tc>
          <w:tcPr>
            <w:tcW w:w="529" w:type="dxa"/>
          </w:tcPr>
          <w:p w14:paraId="28336049"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560195FA"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11D69372" w14:textId="77777777" w:rsidTr="00E05B97">
        <w:tc>
          <w:tcPr>
            <w:tcW w:w="529" w:type="dxa"/>
          </w:tcPr>
          <w:p w14:paraId="53BCB8D9"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4.</w:t>
            </w:r>
          </w:p>
        </w:tc>
        <w:tc>
          <w:tcPr>
            <w:tcW w:w="7885" w:type="dxa"/>
          </w:tcPr>
          <w:p w14:paraId="0A0C3840" w14:textId="5D100B73" w:rsidR="00EF2C34" w:rsidRPr="007B03BB" w:rsidRDefault="00EF2C34" w:rsidP="001F6D41">
            <w:pPr>
              <w:pStyle w:val="BodyText"/>
              <w:spacing w:line="360" w:lineRule="auto"/>
              <w:jc w:val="left"/>
              <w:rPr>
                <w:rFonts w:ascii="Arial" w:hAnsi="Arial"/>
                <w:sz w:val="22"/>
                <w:szCs w:val="22"/>
              </w:rPr>
            </w:pPr>
            <w:r w:rsidRPr="007B03BB">
              <w:rPr>
                <w:rFonts w:ascii="Arial" w:hAnsi="Arial"/>
                <w:sz w:val="22"/>
                <w:szCs w:val="22"/>
              </w:rPr>
              <w:t xml:space="preserve">Actively promote and </w:t>
            </w:r>
            <w:r w:rsidR="000E3467">
              <w:rPr>
                <w:rFonts w:ascii="Arial" w:hAnsi="Arial"/>
                <w:sz w:val="22"/>
                <w:szCs w:val="22"/>
              </w:rPr>
              <w:t xml:space="preserve">work with the team </w:t>
            </w:r>
            <w:r w:rsidR="000852EB">
              <w:rPr>
                <w:rFonts w:ascii="Arial" w:hAnsi="Arial"/>
                <w:sz w:val="22"/>
                <w:szCs w:val="22"/>
              </w:rPr>
              <w:t xml:space="preserve">and tenants </w:t>
            </w:r>
            <w:r w:rsidRPr="007B03BB">
              <w:rPr>
                <w:rFonts w:ascii="Arial" w:hAnsi="Arial"/>
                <w:sz w:val="22"/>
                <w:szCs w:val="22"/>
              </w:rPr>
              <w:t xml:space="preserve">to organise communal activities </w:t>
            </w:r>
          </w:p>
        </w:tc>
      </w:tr>
      <w:tr w:rsidR="00EF2C34" w:rsidRPr="007B03BB" w14:paraId="14FDCFF2" w14:textId="77777777" w:rsidTr="00E05B97">
        <w:trPr>
          <w:trHeight w:hRule="exact" w:val="170"/>
        </w:trPr>
        <w:tc>
          <w:tcPr>
            <w:tcW w:w="529" w:type="dxa"/>
          </w:tcPr>
          <w:p w14:paraId="6FE3259F"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78274137"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6DABA6FE" w14:textId="77777777" w:rsidTr="00E05B97">
        <w:tc>
          <w:tcPr>
            <w:tcW w:w="529" w:type="dxa"/>
          </w:tcPr>
          <w:p w14:paraId="681F3F38"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5.</w:t>
            </w:r>
          </w:p>
        </w:tc>
        <w:tc>
          <w:tcPr>
            <w:tcW w:w="7885" w:type="dxa"/>
          </w:tcPr>
          <w:p w14:paraId="11C92C0D" w14:textId="77777777" w:rsidR="00EF2C34" w:rsidRPr="007B03BB" w:rsidRDefault="009155A1" w:rsidP="001F6D41">
            <w:pPr>
              <w:pStyle w:val="BodyText"/>
              <w:spacing w:line="360" w:lineRule="auto"/>
              <w:jc w:val="left"/>
              <w:rPr>
                <w:rFonts w:ascii="Arial" w:hAnsi="Arial"/>
                <w:sz w:val="22"/>
                <w:szCs w:val="22"/>
              </w:rPr>
            </w:pPr>
            <w:r>
              <w:rPr>
                <w:rFonts w:ascii="Arial" w:hAnsi="Arial"/>
                <w:sz w:val="22"/>
                <w:szCs w:val="22"/>
              </w:rPr>
              <w:t>Arrange</w:t>
            </w:r>
            <w:r w:rsidR="00EF2C34" w:rsidRPr="007B03BB">
              <w:rPr>
                <w:rFonts w:ascii="Arial" w:hAnsi="Arial"/>
                <w:sz w:val="22"/>
                <w:szCs w:val="22"/>
              </w:rPr>
              <w:t xml:space="preserve"> the rental of facilities and concessionary TV licence</w:t>
            </w:r>
            <w:r>
              <w:rPr>
                <w:rFonts w:ascii="Arial" w:hAnsi="Arial"/>
                <w:sz w:val="22"/>
                <w:szCs w:val="22"/>
              </w:rPr>
              <w:t xml:space="preserve"> payment</w:t>
            </w:r>
            <w:r w:rsidR="0031368D">
              <w:rPr>
                <w:rFonts w:ascii="Arial" w:hAnsi="Arial"/>
                <w:sz w:val="22"/>
                <w:szCs w:val="22"/>
              </w:rPr>
              <w:t xml:space="preserve"> p</w:t>
            </w:r>
            <w:r>
              <w:rPr>
                <w:rFonts w:ascii="Arial" w:hAnsi="Arial"/>
                <w:sz w:val="22"/>
                <w:szCs w:val="22"/>
              </w:rPr>
              <w:t>aid directly to Teign Housing</w:t>
            </w:r>
            <w:r w:rsidR="00EF2C34" w:rsidRPr="007B03BB">
              <w:rPr>
                <w:rFonts w:ascii="Arial" w:hAnsi="Arial"/>
                <w:sz w:val="22"/>
                <w:szCs w:val="22"/>
              </w:rPr>
              <w:t xml:space="preserve"> in line with Teign Housing regulations.</w:t>
            </w:r>
          </w:p>
        </w:tc>
      </w:tr>
      <w:tr w:rsidR="00EF2C34" w:rsidRPr="007B03BB" w14:paraId="78620B63" w14:textId="77777777" w:rsidTr="00E05B97">
        <w:trPr>
          <w:trHeight w:hRule="exact" w:val="170"/>
        </w:trPr>
        <w:tc>
          <w:tcPr>
            <w:tcW w:w="529" w:type="dxa"/>
          </w:tcPr>
          <w:p w14:paraId="6D3247EB"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3CFE0712"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13A217CC" w14:textId="77777777" w:rsidTr="00E05B97">
        <w:tc>
          <w:tcPr>
            <w:tcW w:w="529" w:type="dxa"/>
          </w:tcPr>
          <w:p w14:paraId="645BCA9A"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6.</w:t>
            </w:r>
          </w:p>
        </w:tc>
        <w:tc>
          <w:tcPr>
            <w:tcW w:w="7885" w:type="dxa"/>
          </w:tcPr>
          <w:p w14:paraId="307856AE" w14:textId="01BBF6ED" w:rsidR="00EF2C34" w:rsidRPr="007B03BB" w:rsidRDefault="00EF2C34" w:rsidP="001F6D41">
            <w:pPr>
              <w:pStyle w:val="BodyText"/>
              <w:spacing w:line="360" w:lineRule="auto"/>
              <w:jc w:val="left"/>
              <w:rPr>
                <w:rFonts w:ascii="Arial" w:hAnsi="Arial"/>
                <w:sz w:val="22"/>
                <w:szCs w:val="22"/>
              </w:rPr>
            </w:pPr>
            <w:r w:rsidRPr="007B03BB">
              <w:rPr>
                <w:rFonts w:ascii="Arial" w:hAnsi="Arial"/>
                <w:sz w:val="22"/>
                <w:szCs w:val="22"/>
              </w:rPr>
              <w:t xml:space="preserve">Report maintenance defects in the </w:t>
            </w:r>
            <w:proofErr w:type="spellStart"/>
            <w:r w:rsidR="000852EB">
              <w:rPr>
                <w:rFonts w:ascii="Arial" w:hAnsi="Arial"/>
                <w:sz w:val="22"/>
                <w:szCs w:val="22"/>
              </w:rPr>
              <w:t>properties</w:t>
            </w:r>
            <w:r w:rsidRPr="007B03BB">
              <w:rPr>
                <w:rFonts w:ascii="Arial" w:hAnsi="Arial"/>
                <w:sz w:val="22"/>
                <w:szCs w:val="22"/>
              </w:rPr>
              <w:t>to</w:t>
            </w:r>
            <w:proofErr w:type="spellEnd"/>
            <w:r w:rsidRPr="007B03BB">
              <w:rPr>
                <w:rFonts w:ascii="Arial" w:hAnsi="Arial"/>
                <w:sz w:val="22"/>
                <w:szCs w:val="22"/>
              </w:rPr>
              <w:t xml:space="preserve"> relevant teams or agencies</w:t>
            </w:r>
            <w:r w:rsidR="0091735A" w:rsidRPr="007B03BB">
              <w:rPr>
                <w:rFonts w:ascii="Arial" w:hAnsi="Arial"/>
                <w:sz w:val="22"/>
                <w:szCs w:val="22"/>
              </w:rPr>
              <w:t>.</w:t>
            </w:r>
          </w:p>
        </w:tc>
      </w:tr>
      <w:tr w:rsidR="00EF2C34" w:rsidRPr="007B03BB" w14:paraId="3214B6BF" w14:textId="77777777" w:rsidTr="00E05B97">
        <w:trPr>
          <w:trHeight w:hRule="exact" w:val="170"/>
        </w:trPr>
        <w:tc>
          <w:tcPr>
            <w:tcW w:w="529" w:type="dxa"/>
          </w:tcPr>
          <w:p w14:paraId="4C77A4A1"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24F3A52F"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038FE4D3" w14:textId="77777777" w:rsidTr="00E05B97">
        <w:tc>
          <w:tcPr>
            <w:tcW w:w="529" w:type="dxa"/>
          </w:tcPr>
          <w:p w14:paraId="5FB3797A"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7.</w:t>
            </w:r>
          </w:p>
        </w:tc>
        <w:tc>
          <w:tcPr>
            <w:tcW w:w="7885" w:type="dxa"/>
          </w:tcPr>
          <w:p w14:paraId="03483117" w14:textId="77777777" w:rsidR="00EF2C34" w:rsidRPr="007B03BB" w:rsidRDefault="00EF2C34" w:rsidP="001F6D41">
            <w:pPr>
              <w:pStyle w:val="BodyText"/>
              <w:spacing w:line="360" w:lineRule="auto"/>
              <w:jc w:val="left"/>
              <w:rPr>
                <w:rFonts w:ascii="Arial" w:hAnsi="Arial"/>
                <w:sz w:val="22"/>
                <w:szCs w:val="22"/>
              </w:rPr>
            </w:pPr>
            <w:r w:rsidRPr="007B03BB">
              <w:rPr>
                <w:rFonts w:ascii="Arial" w:hAnsi="Arial"/>
                <w:sz w:val="22"/>
                <w:szCs w:val="22"/>
              </w:rPr>
              <w:t>Undertake health and safety site inspections, visits and other estate management duties, including assessing compliance with the Disability Discrimination Act 1995.</w:t>
            </w:r>
          </w:p>
        </w:tc>
      </w:tr>
      <w:tr w:rsidR="00EF2C34" w:rsidRPr="007B03BB" w14:paraId="19F5E821" w14:textId="77777777" w:rsidTr="00E05B97">
        <w:trPr>
          <w:trHeight w:hRule="exact" w:val="170"/>
        </w:trPr>
        <w:tc>
          <w:tcPr>
            <w:tcW w:w="529" w:type="dxa"/>
          </w:tcPr>
          <w:p w14:paraId="424A1F3D"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309D348E"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1780FF73" w14:textId="77777777" w:rsidTr="00E05B97">
        <w:tc>
          <w:tcPr>
            <w:tcW w:w="529" w:type="dxa"/>
          </w:tcPr>
          <w:p w14:paraId="09D70AD7"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8.</w:t>
            </w:r>
          </w:p>
        </w:tc>
        <w:tc>
          <w:tcPr>
            <w:tcW w:w="7885" w:type="dxa"/>
          </w:tcPr>
          <w:p w14:paraId="19C78D36" w14:textId="22FCA59C" w:rsidR="00EF2C34" w:rsidRPr="007B03BB" w:rsidRDefault="00EF2C34" w:rsidP="001F6D41">
            <w:pPr>
              <w:pStyle w:val="BodyText"/>
              <w:spacing w:line="360" w:lineRule="auto"/>
              <w:jc w:val="left"/>
              <w:rPr>
                <w:rFonts w:ascii="Arial" w:hAnsi="Arial"/>
                <w:sz w:val="22"/>
                <w:szCs w:val="22"/>
              </w:rPr>
            </w:pPr>
            <w:r w:rsidRPr="007B03BB">
              <w:rPr>
                <w:rFonts w:ascii="Arial" w:hAnsi="Arial"/>
                <w:sz w:val="22"/>
                <w:szCs w:val="22"/>
              </w:rPr>
              <w:t xml:space="preserve">Undertake new </w:t>
            </w:r>
            <w:r w:rsidR="00592F2C">
              <w:rPr>
                <w:rFonts w:ascii="Arial" w:hAnsi="Arial"/>
                <w:sz w:val="22"/>
                <w:szCs w:val="22"/>
              </w:rPr>
              <w:t>customer</w:t>
            </w:r>
            <w:r w:rsidRPr="007B03BB">
              <w:rPr>
                <w:rFonts w:ascii="Arial" w:hAnsi="Arial"/>
                <w:sz w:val="22"/>
                <w:szCs w:val="22"/>
              </w:rPr>
              <w:t xml:space="preserve"> viewings and complete </w:t>
            </w:r>
            <w:r w:rsidR="0031368D">
              <w:rPr>
                <w:rFonts w:ascii="Arial" w:hAnsi="Arial"/>
                <w:sz w:val="22"/>
                <w:szCs w:val="22"/>
              </w:rPr>
              <w:t>n</w:t>
            </w:r>
            <w:r w:rsidRPr="007B03BB">
              <w:rPr>
                <w:rFonts w:ascii="Arial" w:hAnsi="Arial"/>
                <w:sz w:val="22"/>
                <w:szCs w:val="22"/>
              </w:rPr>
              <w:t xml:space="preserve">eeds and </w:t>
            </w:r>
            <w:r w:rsidR="0031368D">
              <w:rPr>
                <w:rFonts w:ascii="Arial" w:hAnsi="Arial"/>
                <w:sz w:val="22"/>
                <w:szCs w:val="22"/>
              </w:rPr>
              <w:t>r</w:t>
            </w:r>
            <w:r w:rsidRPr="007B03BB">
              <w:rPr>
                <w:rFonts w:ascii="Arial" w:hAnsi="Arial"/>
                <w:sz w:val="22"/>
                <w:szCs w:val="22"/>
              </w:rPr>
              <w:t xml:space="preserve">isk </w:t>
            </w:r>
            <w:r w:rsidR="0031368D">
              <w:rPr>
                <w:rFonts w:ascii="Arial" w:hAnsi="Arial"/>
                <w:sz w:val="22"/>
                <w:szCs w:val="22"/>
              </w:rPr>
              <w:t>a</w:t>
            </w:r>
            <w:r w:rsidRPr="007B03BB">
              <w:rPr>
                <w:rFonts w:ascii="Arial" w:hAnsi="Arial"/>
                <w:sz w:val="22"/>
                <w:szCs w:val="22"/>
              </w:rPr>
              <w:t>ssessment</w:t>
            </w:r>
            <w:r w:rsidR="0031368D">
              <w:rPr>
                <w:rFonts w:ascii="Arial" w:hAnsi="Arial"/>
                <w:sz w:val="22"/>
                <w:szCs w:val="22"/>
              </w:rPr>
              <w:t xml:space="preserve">s </w:t>
            </w:r>
            <w:r w:rsidRPr="007B03BB">
              <w:rPr>
                <w:rFonts w:ascii="Arial" w:hAnsi="Arial"/>
                <w:sz w:val="22"/>
                <w:szCs w:val="22"/>
              </w:rPr>
              <w:t xml:space="preserve">to clearly identify prospective </w:t>
            </w:r>
            <w:r w:rsidR="00592F2C">
              <w:rPr>
                <w:rFonts w:ascii="Arial" w:hAnsi="Arial"/>
                <w:sz w:val="22"/>
                <w:szCs w:val="22"/>
              </w:rPr>
              <w:t>customer</w:t>
            </w:r>
            <w:r w:rsidRPr="007B03BB">
              <w:rPr>
                <w:rFonts w:ascii="Arial" w:hAnsi="Arial"/>
                <w:sz w:val="22"/>
                <w:szCs w:val="22"/>
              </w:rPr>
              <w:t xml:space="preserve"> needs and suitability for </w:t>
            </w:r>
            <w:r w:rsidR="009A004B">
              <w:rPr>
                <w:rFonts w:ascii="Arial" w:hAnsi="Arial"/>
                <w:sz w:val="22"/>
                <w:szCs w:val="22"/>
              </w:rPr>
              <w:t>independence and wellbeing housing</w:t>
            </w:r>
            <w:r w:rsidRPr="007B03BB">
              <w:rPr>
                <w:rFonts w:ascii="Arial" w:hAnsi="Arial"/>
                <w:sz w:val="22"/>
                <w:szCs w:val="22"/>
              </w:rPr>
              <w:t xml:space="preserve">.  Providing information about the </w:t>
            </w:r>
            <w:r w:rsidR="008643F2">
              <w:rPr>
                <w:rFonts w:ascii="Arial" w:hAnsi="Arial"/>
                <w:sz w:val="22"/>
                <w:szCs w:val="22"/>
              </w:rPr>
              <w:t>site</w:t>
            </w:r>
            <w:r w:rsidRPr="007B03BB">
              <w:rPr>
                <w:rFonts w:ascii="Arial" w:hAnsi="Arial"/>
                <w:sz w:val="22"/>
                <w:szCs w:val="22"/>
              </w:rPr>
              <w:t xml:space="preserve">s and services </w:t>
            </w:r>
            <w:r w:rsidRPr="007B03BB">
              <w:rPr>
                <w:rFonts w:ascii="Arial" w:hAnsi="Arial"/>
                <w:sz w:val="22"/>
                <w:szCs w:val="22"/>
              </w:rPr>
              <w:lastRenderedPageBreak/>
              <w:t xml:space="preserve">provided. Complete accompanied lets and </w:t>
            </w:r>
            <w:proofErr w:type="spellStart"/>
            <w:r w:rsidRPr="007B03BB">
              <w:rPr>
                <w:rFonts w:ascii="Arial" w:hAnsi="Arial"/>
                <w:sz w:val="22"/>
                <w:szCs w:val="22"/>
              </w:rPr>
              <w:t>sign ups</w:t>
            </w:r>
            <w:proofErr w:type="spellEnd"/>
            <w:r w:rsidRPr="007B03BB">
              <w:rPr>
                <w:rFonts w:ascii="Arial" w:hAnsi="Arial"/>
                <w:sz w:val="22"/>
                <w:szCs w:val="22"/>
              </w:rPr>
              <w:t xml:space="preserve"> in accordance with current procedure.</w:t>
            </w:r>
          </w:p>
        </w:tc>
      </w:tr>
      <w:tr w:rsidR="00EF2C34" w:rsidRPr="007B03BB" w14:paraId="4A31A37F" w14:textId="77777777" w:rsidTr="00E05B97">
        <w:trPr>
          <w:trHeight w:hRule="exact" w:val="170"/>
        </w:trPr>
        <w:tc>
          <w:tcPr>
            <w:tcW w:w="529" w:type="dxa"/>
          </w:tcPr>
          <w:p w14:paraId="4AD4A669"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5B00D67F"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3C316503" w14:textId="77777777" w:rsidTr="00E05B97">
        <w:tc>
          <w:tcPr>
            <w:tcW w:w="529" w:type="dxa"/>
          </w:tcPr>
          <w:p w14:paraId="6D5A2569"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9.</w:t>
            </w:r>
          </w:p>
        </w:tc>
        <w:tc>
          <w:tcPr>
            <w:tcW w:w="7885" w:type="dxa"/>
          </w:tcPr>
          <w:p w14:paraId="163961E0" w14:textId="77777777" w:rsidR="00EF2C34" w:rsidRDefault="00EF2C34" w:rsidP="001F6D41">
            <w:pPr>
              <w:pStyle w:val="BodyText"/>
              <w:spacing w:line="360" w:lineRule="auto"/>
              <w:jc w:val="left"/>
              <w:rPr>
                <w:rFonts w:ascii="Arial" w:hAnsi="Arial"/>
                <w:sz w:val="22"/>
                <w:szCs w:val="22"/>
              </w:rPr>
            </w:pPr>
            <w:r w:rsidRPr="007B03BB">
              <w:rPr>
                <w:rFonts w:ascii="Arial" w:hAnsi="Arial"/>
                <w:sz w:val="22"/>
                <w:szCs w:val="22"/>
              </w:rPr>
              <w:t>Maintain the security of any communal parts of the premises and monitor cleanliness and tidiness of the site(s). Report defects and poor service to relevant teams.</w:t>
            </w:r>
          </w:p>
          <w:p w14:paraId="365A2B06" w14:textId="77777777" w:rsidR="00DC399B" w:rsidRPr="007B03BB" w:rsidRDefault="00DC399B" w:rsidP="001F6D41">
            <w:pPr>
              <w:pStyle w:val="BodyText"/>
              <w:spacing w:line="360" w:lineRule="auto"/>
              <w:jc w:val="left"/>
              <w:rPr>
                <w:rFonts w:ascii="Arial" w:hAnsi="Arial"/>
                <w:sz w:val="22"/>
                <w:szCs w:val="22"/>
              </w:rPr>
            </w:pPr>
          </w:p>
        </w:tc>
      </w:tr>
      <w:tr w:rsidR="00EF2C34" w:rsidRPr="007B03BB" w14:paraId="2A580EEC" w14:textId="77777777" w:rsidTr="00E05B97">
        <w:trPr>
          <w:trHeight w:hRule="exact" w:val="170"/>
        </w:trPr>
        <w:tc>
          <w:tcPr>
            <w:tcW w:w="529" w:type="dxa"/>
          </w:tcPr>
          <w:p w14:paraId="4DFD0A24" w14:textId="77777777" w:rsidR="00EF2C34" w:rsidRPr="007B03BB" w:rsidRDefault="00EF2C34" w:rsidP="001F6D41">
            <w:pPr>
              <w:pStyle w:val="BodyText"/>
              <w:spacing w:line="360" w:lineRule="auto"/>
              <w:jc w:val="left"/>
              <w:rPr>
                <w:rFonts w:ascii="Arial" w:hAnsi="Arial"/>
                <w:sz w:val="22"/>
                <w:szCs w:val="22"/>
              </w:rPr>
            </w:pPr>
          </w:p>
        </w:tc>
        <w:tc>
          <w:tcPr>
            <w:tcW w:w="7885" w:type="dxa"/>
          </w:tcPr>
          <w:p w14:paraId="7F7AF00D"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79EE6C16" w14:textId="77777777" w:rsidTr="00E05B97">
        <w:tc>
          <w:tcPr>
            <w:tcW w:w="529" w:type="dxa"/>
          </w:tcPr>
          <w:p w14:paraId="0F41324E"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10.</w:t>
            </w:r>
          </w:p>
        </w:tc>
        <w:tc>
          <w:tcPr>
            <w:tcW w:w="7885" w:type="dxa"/>
          </w:tcPr>
          <w:p w14:paraId="53338126" w14:textId="74373050" w:rsidR="00EF2C34" w:rsidRPr="007B03BB" w:rsidRDefault="0031368D" w:rsidP="001F6D41">
            <w:pPr>
              <w:pStyle w:val="BodyText"/>
              <w:spacing w:line="360" w:lineRule="auto"/>
              <w:jc w:val="left"/>
              <w:rPr>
                <w:rFonts w:ascii="Arial" w:hAnsi="Arial"/>
                <w:sz w:val="22"/>
                <w:szCs w:val="22"/>
              </w:rPr>
            </w:pPr>
            <w:r>
              <w:rPr>
                <w:rFonts w:ascii="Arial" w:hAnsi="Arial"/>
                <w:sz w:val="22"/>
                <w:szCs w:val="22"/>
              </w:rPr>
              <w:t xml:space="preserve">When </w:t>
            </w:r>
            <w:proofErr w:type="gramStart"/>
            <w:r>
              <w:rPr>
                <w:rFonts w:ascii="Arial" w:hAnsi="Arial"/>
                <w:sz w:val="22"/>
                <w:szCs w:val="22"/>
              </w:rPr>
              <w:t>necessary</w:t>
            </w:r>
            <w:proofErr w:type="gramEnd"/>
            <w:r>
              <w:rPr>
                <w:rFonts w:ascii="Arial" w:hAnsi="Arial"/>
                <w:sz w:val="22"/>
                <w:szCs w:val="22"/>
              </w:rPr>
              <w:t xml:space="preserve"> d</w:t>
            </w:r>
            <w:r w:rsidR="00EF2C34" w:rsidRPr="007B03BB">
              <w:rPr>
                <w:rFonts w:ascii="Arial" w:hAnsi="Arial"/>
                <w:sz w:val="22"/>
                <w:szCs w:val="22"/>
              </w:rPr>
              <w:t xml:space="preserve">eal with the death of a resident and liaise with the </w:t>
            </w:r>
            <w:proofErr w:type="gramStart"/>
            <w:r w:rsidR="009A43C5">
              <w:rPr>
                <w:rFonts w:ascii="Arial" w:hAnsi="Arial"/>
                <w:sz w:val="22"/>
                <w:szCs w:val="22"/>
              </w:rPr>
              <w:t>Coroner</w:t>
            </w:r>
            <w:proofErr w:type="gramEnd"/>
            <w:r w:rsidR="009A43C5">
              <w:rPr>
                <w:rFonts w:ascii="Arial" w:hAnsi="Arial"/>
                <w:sz w:val="22"/>
                <w:szCs w:val="22"/>
              </w:rPr>
              <w:t xml:space="preserve">, ambulance, </w:t>
            </w:r>
            <w:r w:rsidR="00EF2C34" w:rsidRPr="007B03BB">
              <w:rPr>
                <w:rFonts w:ascii="Arial" w:hAnsi="Arial"/>
                <w:sz w:val="22"/>
                <w:szCs w:val="22"/>
              </w:rPr>
              <w:t>Doctor, next of kin etc.  Providing appropriate support to relatives and neighbours.</w:t>
            </w:r>
          </w:p>
        </w:tc>
      </w:tr>
      <w:tr w:rsidR="00EF2C34" w:rsidRPr="007B03BB" w14:paraId="0D4B9827" w14:textId="77777777" w:rsidTr="00E05B97">
        <w:trPr>
          <w:trHeight w:hRule="exact" w:val="170"/>
        </w:trPr>
        <w:tc>
          <w:tcPr>
            <w:tcW w:w="529" w:type="dxa"/>
          </w:tcPr>
          <w:p w14:paraId="4AB58DAA"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32088E65"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4094D777" w14:textId="77777777" w:rsidTr="00E05B97">
        <w:tc>
          <w:tcPr>
            <w:tcW w:w="529" w:type="dxa"/>
          </w:tcPr>
          <w:p w14:paraId="2818D361"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11.</w:t>
            </w:r>
          </w:p>
        </w:tc>
        <w:tc>
          <w:tcPr>
            <w:tcW w:w="7885" w:type="dxa"/>
          </w:tcPr>
          <w:p w14:paraId="5B720774" w14:textId="6DE564D3" w:rsidR="00EF2C34" w:rsidRPr="007B03BB" w:rsidRDefault="00EF2C34" w:rsidP="001F6D41">
            <w:pPr>
              <w:pStyle w:val="BodyText"/>
              <w:spacing w:line="360" w:lineRule="auto"/>
              <w:jc w:val="left"/>
              <w:rPr>
                <w:rFonts w:ascii="Arial" w:hAnsi="Arial"/>
                <w:sz w:val="22"/>
                <w:szCs w:val="22"/>
              </w:rPr>
            </w:pPr>
          </w:p>
        </w:tc>
      </w:tr>
      <w:tr w:rsidR="00EF2C34" w:rsidRPr="007B03BB" w14:paraId="6EFF231C" w14:textId="77777777" w:rsidTr="00E05B97">
        <w:trPr>
          <w:trHeight w:hRule="exact" w:val="170"/>
        </w:trPr>
        <w:tc>
          <w:tcPr>
            <w:tcW w:w="529" w:type="dxa"/>
          </w:tcPr>
          <w:p w14:paraId="291AC068"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025416E6"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09B5010A" w14:textId="77777777" w:rsidTr="00E05B97">
        <w:tc>
          <w:tcPr>
            <w:tcW w:w="529" w:type="dxa"/>
          </w:tcPr>
          <w:p w14:paraId="38DDBEA6" w14:textId="77777777" w:rsidR="00EF2C34" w:rsidRDefault="00EF2C34" w:rsidP="001F6D41">
            <w:pPr>
              <w:pStyle w:val="BodyText"/>
              <w:spacing w:line="360" w:lineRule="auto"/>
              <w:jc w:val="left"/>
              <w:rPr>
                <w:rFonts w:ascii="Arial" w:hAnsi="Arial"/>
                <w:b/>
                <w:sz w:val="22"/>
                <w:szCs w:val="22"/>
              </w:rPr>
            </w:pPr>
            <w:r w:rsidRPr="007B03BB">
              <w:rPr>
                <w:rFonts w:ascii="Arial" w:hAnsi="Arial"/>
                <w:b/>
                <w:sz w:val="22"/>
                <w:szCs w:val="22"/>
              </w:rPr>
              <w:t>12.</w:t>
            </w:r>
          </w:p>
          <w:p w14:paraId="058A8254" w14:textId="77777777" w:rsidR="00DB59AA" w:rsidRPr="00E05B97" w:rsidRDefault="00DB59AA" w:rsidP="00E05B97"/>
          <w:p w14:paraId="4CE1653B" w14:textId="77777777" w:rsidR="00DB59AA" w:rsidRDefault="00DB59AA" w:rsidP="00DB59AA">
            <w:pPr>
              <w:rPr>
                <w:rFonts w:ascii="Arial" w:hAnsi="Arial"/>
                <w:b/>
                <w:sz w:val="22"/>
                <w:szCs w:val="22"/>
                <w:lang w:eastAsia="en-US"/>
              </w:rPr>
            </w:pPr>
          </w:p>
          <w:p w14:paraId="4AE47C4C" w14:textId="77777777" w:rsidR="00DB59AA" w:rsidRDefault="00DB59AA" w:rsidP="00DB59AA">
            <w:pPr>
              <w:rPr>
                <w:rFonts w:ascii="Arial" w:hAnsi="Arial"/>
                <w:b/>
                <w:sz w:val="22"/>
                <w:szCs w:val="22"/>
                <w:lang w:eastAsia="en-US"/>
              </w:rPr>
            </w:pPr>
          </w:p>
          <w:p w14:paraId="4E1E2FE2" w14:textId="77777777" w:rsidR="00DB59AA" w:rsidRDefault="00DB59AA" w:rsidP="00DB59AA">
            <w:pPr>
              <w:rPr>
                <w:lang w:eastAsia="en-US"/>
              </w:rPr>
            </w:pPr>
            <w:r>
              <w:rPr>
                <w:lang w:eastAsia="en-US"/>
              </w:rPr>
              <w:t>13.</w:t>
            </w:r>
          </w:p>
          <w:p w14:paraId="1982B3AF" w14:textId="77777777" w:rsidR="00DB59AA" w:rsidRPr="00DB59AA" w:rsidRDefault="00DB59AA" w:rsidP="00DB59AA">
            <w:pPr>
              <w:rPr>
                <w:lang w:eastAsia="en-US"/>
              </w:rPr>
            </w:pPr>
          </w:p>
          <w:p w14:paraId="52546653" w14:textId="77777777" w:rsidR="00DB59AA" w:rsidRPr="00DB59AA" w:rsidRDefault="00DB59AA" w:rsidP="00DB59AA">
            <w:pPr>
              <w:rPr>
                <w:lang w:eastAsia="en-US"/>
              </w:rPr>
            </w:pPr>
          </w:p>
          <w:p w14:paraId="43572B19" w14:textId="77777777" w:rsidR="00DB59AA" w:rsidRPr="00DB59AA" w:rsidRDefault="00DB59AA" w:rsidP="00DB59AA">
            <w:pPr>
              <w:rPr>
                <w:lang w:eastAsia="en-US"/>
              </w:rPr>
            </w:pPr>
          </w:p>
          <w:p w14:paraId="36E89F8B" w14:textId="77777777" w:rsidR="00DB59AA" w:rsidRPr="00DB59AA" w:rsidRDefault="00DB59AA" w:rsidP="00DB59AA">
            <w:pPr>
              <w:rPr>
                <w:lang w:eastAsia="en-US"/>
              </w:rPr>
            </w:pPr>
          </w:p>
          <w:p w14:paraId="4CF2D3CC" w14:textId="0426648D" w:rsidR="00DB59AA" w:rsidRPr="00E05B97" w:rsidRDefault="00DB59AA" w:rsidP="00E05B97">
            <w:r>
              <w:rPr>
                <w:lang w:eastAsia="en-US"/>
              </w:rPr>
              <w:t>14.</w:t>
            </w:r>
          </w:p>
        </w:tc>
        <w:tc>
          <w:tcPr>
            <w:tcW w:w="7885" w:type="dxa"/>
          </w:tcPr>
          <w:p w14:paraId="7210BDBF" w14:textId="77777777" w:rsidR="00DB59AA" w:rsidRDefault="00EF2C34" w:rsidP="00DB59AA">
            <w:pPr>
              <w:pStyle w:val="BodyText"/>
              <w:spacing w:line="360" w:lineRule="auto"/>
              <w:jc w:val="left"/>
              <w:rPr>
                <w:rFonts w:ascii="Arial" w:hAnsi="Arial"/>
                <w:sz w:val="22"/>
                <w:szCs w:val="22"/>
              </w:rPr>
            </w:pPr>
            <w:r w:rsidRPr="007B03BB">
              <w:rPr>
                <w:rFonts w:ascii="Arial" w:hAnsi="Arial"/>
                <w:sz w:val="22"/>
                <w:szCs w:val="22"/>
              </w:rPr>
              <w:t>Maintain up-to-date records for each tenant</w:t>
            </w:r>
            <w:r w:rsidR="0091735A" w:rsidRPr="007B03BB">
              <w:rPr>
                <w:rFonts w:ascii="Arial" w:hAnsi="Arial"/>
                <w:sz w:val="22"/>
                <w:szCs w:val="22"/>
              </w:rPr>
              <w:t>.</w:t>
            </w:r>
            <w:r w:rsidR="00DB59AA">
              <w:rPr>
                <w:rFonts w:ascii="Arial" w:hAnsi="Arial"/>
                <w:sz w:val="22"/>
                <w:szCs w:val="22"/>
              </w:rPr>
              <w:t xml:space="preserve"> </w:t>
            </w:r>
            <w:r w:rsidR="00DB59AA" w:rsidRPr="007B03BB">
              <w:rPr>
                <w:rFonts w:ascii="Arial" w:hAnsi="Arial"/>
                <w:sz w:val="22"/>
                <w:szCs w:val="22"/>
              </w:rPr>
              <w:t xml:space="preserve">Notify the alarm </w:t>
            </w:r>
            <w:r w:rsidR="00DB59AA">
              <w:rPr>
                <w:rFonts w:ascii="Arial" w:hAnsi="Arial"/>
                <w:sz w:val="22"/>
                <w:szCs w:val="22"/>
              </w:rPr>
              <w:t>monitoring</w:t>
            </w:r>
            <w:r w:rsidR="00DB59AA" w:rsidRPr="007B03BB">
              <w:rPr>
                <w:rFonts w:ascii="Arial" w:hAnsi="Arial"/>
                <w:sz w:val="22"/>
                <w:szCs w:val="22"/>
              </w:rPr>
              <w:t xml:space="preserve"> centre of changes. </w:t>
            </w:r>
          </w:p>
          <w:p w14:paraId="46B78C1D" w14:textId="1459E97E" w:rsidR="00DB59AA" w:rsidRDefault="00DB59AA" w:rsidP="001F6D41">
            <w:pPr>
              <w:pStyle w:val="BodyText"/>
              <w:spacing w:line="360" w:lineRule="auto"/>
              <w:jc w:val="left"/>
              <w:rPr>
                <w:rFonts w:ascii="Arial" w:hAnsi="Arial"/>
                <w:sz w:val="22"/>
                <w:szCs w:val="22"/>
              </w:rPr>
            </w:pPr>
          </w:p>
          <w:p w14:paraId="1B0BD0AD" w14:textId="3074BC50" w:rsidR="00DB59AA" w:rsidRDefault="00EF2C34" w:rsidP="001F6D41">
            <w:pPr>
              <w:pStyle w:val="BodyText"/>
              <w:spacing w:line="360" w:lineRule="auto"/>
              <w:jc w:val="left"/>
              <w:rPr>
                <w:rFonts w:ascii="Arial" w:hAnsi="Arial"/>
                <w:sz w:val="22"/>
                <w:szCs w:val="22"/>
              </w:rPr>
            </w:pPr>
            <w:r w:rsidRPr="007B03BB">
              <w:rPr>
                <w:rFonts w:ascii="Arial" w:hAnsi="Arial"/>
                <w:sz w:val="22"/>
                <w:szCs w:val="22"/>
              </w:rPr>
              <w:t xml:space="preserve">Develop agreed </w:t>
            </w:r>
            <w:r w:rsidR="009155A1">
              <w:rPr>
                <w:rFonts w:ascii="Arial" w:hAnsi="Arial"/>
                <w:sz w:val="22"/>
                <w:szCs w:val="22"/>
              </w:rPr>
              <w:t>Goal</w:t>
            </w:r>
            <w:r w:rsidRPr="007B03BB">
              <w:rPr>
                <w:rFonts w:ascii="Arial" w:hAnsi="Arial"/>
                <w:sz w:val="22"/>
                <w:szCs w:val="22"/>
              </w:rPr>
              <w:t xml:space="preserve"> plans with customers and review </w:t>
            </w:r>
            <w:r w:rsidR="00294A90">
              <w:rPr>
                <w:rFonts w:ascii="Arial" w:hAnsi="Arial"/>
                <w:sz w:val="22"/>
                <w:szCs w:val="22"/>
              </w:rPr>
              <w:t>Goal</w:t>
            </w:r>
            <w:r w:rsidRPr="007B03BB">
              <w:rPr>
                <w:rFonts w:ascii="Arial" w:hAnsi="Arial"/>
                <w:sz w:val="22"/>
                <w:szCs w:val="22"/>
              </w:rPr>
              <w:t xml:space="preserve"> plans and risk assessment in line with current procedures</w:t>
            </w:r>
            <w:r w:rsidR="0091735A" w:rsidRPr="007B03BB">
              <w:rPr>
                <w:rFonts w:ascii="Arial" w:hAnsi="Arial"/>
                <w:sz w:val="22"/>
                <w:szCs w:val="22"/>
              </w:rPr>
              <w:t xml:space="preserve">.  </w:t>
            </w:r>
          </w:p>
          <w:p w14:paraId="7CDD08AC" w14:textId="77777777" w:rsidR="00DB59AA" w:rsidRDefault="00DB59AA" w:rsidP="001F6D41">
            <w:pPr>
              <w:pStyle w:val="BodyText"/>
              <w:spacing w:line="360" w:lineRule="auto"/>
              <w:jc w:val="left"/>
              <w:rPr>
                <w:rFonts w:ascii="Arial" w:hAnsi="Arial"/>
                <w:sz w:val="22"/>
                <w:szCs w:val="22"/>
              </w:rPr>
            </w:pPr>
          </w:p>
          <w:p w14:paraId="1AB415CC" w14:textId="1D23AE28" w:rsidR="00EF2C34" w:rsidRPr="007B03BB" w:rsidRDefault="00EF2C34" w:rsidP="001F6D41">
            <w:pPr>
              <w:pStyle w:val="BodyText"/>
              <w:spacing w:line="360" w:lineRule="auto"/>
              <w:jc w:val="left"/>
              <w:rPr>
                <w:rFonts w:ascii="Arial" w:hAnsi="Arial"/>
                <w:sz w:val="22"/>
                <w:szCs w:val="22"/>
              </w:rPr>
            </w:pPr>
            <w:r w:rsidRPr="007B03BB">
              <w:rPr>
                <w:rFonts w:ascii="Arial" w:hAnsi="Arial"/>
                <w:sz w:val="22"/>
                <w:szCs w:val="22"/>
              </w:rPr>
              <w:t>Maintain confidentiality in accordance with the Data Protection Act</w:t>
            </w:r>
            <w:r w:rsidR="0091735A" w:rsidRPr="007B03BB">
              <w:rPr>
                <w:rFonts w:ascii="Arial" w:hAnsi="Arial"/>
                <w:sz w:val="22"/>
                <w:szCs w:val="22"/>
              </w:rPr>
              <w:t>.</w:t>
            </w:r>
          </w:p>
        </w:tc>
      </w:tr>
      <w:tr w:rsidR="00EF2C34" w:rsidRPr="007B03BB" w14:paraId="7CB78441" w14:textId="77777777" w:rsidTr="00E05B97">
        <w:trPr>
          <w:trHeight w:hRule="exact" w:val="170"/>
        </w:trPr>
        <w:tc>
          <w:tcPr>
            <w:tcW w:w="529" w:type="dxa"/>
          </w:tcPr>
          <w:p w14:paraId="7FF58C82"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0A1C5A0E"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2C00C391" w14:textId="77777777" w:rsidTr="00E05B97">
        <w:tc>
          <w:tcPr>
            <w:tcW w:w="529" w:type="dxa"/>
          </w:tcPr>
          <w:p w14:paraId="2759A228" w14:textId="096927C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w:t>
            </w:r>
            <w:r w:rsidR="00F22FAC">
              <w:rPr>
                <w:rFonts w:ascii="Arial" w:hAnsi="Arial"/>
                <w:b/>
                <w:sz w:val="22"/>
                <w:szCs w:val="22"/>
              </w:rPr>
              <w:t>5</w:t>
            </w:r>
            <w:r w:rsidRPr="007B03BB">
              <w:rPr>
                <w:rFonts w:ascii="Arial" w:hAnsi="Arial"/>
                <w:b/>
                <w:sz w:val="22"/>
                <w:szCs w:val="22"/>
              </w:rPr>
              <w:t>.</w:t>
            </w:r>
          </w:p>
        </w:tc>
        <w:tc>
          <w:tcPr>
            <w:tcW w:w="7885" w:type="dxa"/>
          </w:tcPr>
          <w:p w14:paraId="34AEABC7" w14:textId="2227A130" w:rsidR="00EF2C34" w:rsidRPr="007B03BB" w:rsidRDefault="00EF2C34" w:rsidP="001F6D41">
            <w:pPr>
              <w:pStyle w:val="BodyText"/>
              <w:spacing w:line="360" w:lineRule="auto"/>
              <w:jc w:val="left"/>
              <w:rPr>
                <w:rFonts w:ascii="Arial" w:hAnsi="Arial"/>
                <w:sz w:val="22"/>
                <w:szCs w:val="22"/>
              </w:rPr>
            </w:pPr>
            <w:r w:rsidRPr="007B03BB">
              <w:rPr>
                <w:rFonts w:ascii="Arial" w:hAnsi="Arial"/>
                <w:sz w:val="22"/>
                <w:szCs w:val="22"/>
              </w:rPr>
              <w:t xml:space="preserve">Provide cover to other </w:t>
            </w:r>
            <w:r w:rsidR="00A816BB">
              <w:rPr>
                <w:rFonts w:ascii="Arial" w:hAnsi="Arial"/>
                <w:sz w:val="22"/>
                <w:szCs w:val="22"/>
              </w:rPr>
              <w:t>properties</w:t>
            </w:r>
            <w:r w:rsidRPr="007B03BB">
              <w:rPr>
                <w:rFonts w:ascii="Arial" w:hAnsi="Arial"/>
                <w:sz w:val="22"/>
                <w:szCs w:val="22"/>
              </w:rPr>
              <w:t xml:space="preserve"> and caseloads </w:t>
            </w:r>
            <w:r w:rsidR="00DA069B">
              <w:rPr>
                <w:rFonts w:ascii="Arial" w:hAnsi="Arial"/>
                <w:sz w:val="22"/>
                <w:szCs w:val="22"/>
              </w:rPr>
              <w:t>in</w:t>
            </w:r>
            <w:r w:rsidRPr="007B03BB">
              <w:rPr>
                <w:rFonts w:ascii="Arial" w:hAnsi="Arial"/>
                <w:sz w:val="22"/>
                <w:szCs w:val="22"/>
              </w:rPr>
              <w:t xml:space="preserve"> the absence of other members of staff.</w:t>
            </w:r>
          </w:p>
        </w:tc>
      </w:tr>
      <w:tr w:rsidR="00EF2C34" w:rsidRPr="007B03BB" w14:paraId="08CE1ECA" w14:textId="77777777" w:rsidTr="00E05B97">
        <w:trPr>
          <w:trHeight w:hRule="exact" w:val="170"/>
        </w:trPr>
        <w:tc>
          <w:tcPr>
            <w:tcW w:w="529" w:type="dxa"/>
          </w:tcPr>
          <w:p w14:paraId="345B5616"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2F025D9D" w14:textId="77777777" w:rsidR="00EF2C34" w:rsidRPr="007B03BB" w:rsidRDefault="00EF2C34" w:rsidP="001F6D41">
            <w:pPr>
              <w:pStyle w:val="BodyText"/>
              <w:spacing w:line="360" w:lineRule="auto"/>
              <w:jc w:val="left"/>
              <w:rPr>
                <w:rFonts w:ascii="Arial" w:hAnsi="Arial"/>
                <w:sz w:val="22"/>
                <w:szCs w:val="22"/>
              </w:rPr>
            </w:pPr>
          </w:p>
        </w:tc>
      </w:tr>
      <w:tr w:rsidR="00EF2C34" w:rsidRPr="007B03BB" w14:paraId="2E6CAEF8" w14:textId="77777777" w:rsidTr="00E05B97">
        <w:tc>
          <w:tcPr>
            <w:tcW w:w="529" w:type="dxa"/>
          </w:tcPr>
          <w:p w14:paraId="667FDB2F" w14:textId="655F6223"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w:t>
            </w:r>
            <w:r w:rsidR="00F22FAC">
              <w:rPr>
                <w:rFonts w:ascii="Arial" w:hAnsi="Arial"/>
                <w:b/>
                <w:sz w:val="22"/>
                <w:szCs w:val="22"/>
              </w:rPr>
              <w:t>6</w:t>
            </w:r>
            <w:r w:rsidRPr="007B03BB">
              <w:rPr>
                <w:rFonts w:ascii="Arial" w:hAnsi="Arial"/>
                <w:b/>
                <w:sz w:val="22"/>
                <w:szCs w:val="22"/>
              </w:rPr>
              <w:t>.</w:t>
            </w:r>
          </w:p>
        </w:tc>
        <w:tc>
          <w:tcPr>
            <w:tcW w:w="7885" w:type="dxa"/>
          </w:tcPr>
          <w:p w14:paraId="520895EE" w14:textId="1744BF4B" w:rsidR="00EF2C34" w:rsidRPr="007B03BB" w:rsidRDefault="00EF2C34" w:rsidP="001F6D41">
            <w:pPr>
              <w:pStyle w:val="BodyText"/>
              <w:spacing w:line="360" w:lineRule="auto"/>
              <w:jc w:val="left"/>
              <w:rPr>
                <w:rFonts w:ascii="Arial" w:hAnsi="Arial"/>
                <w:sz w:val="22"/>
                <w:szCs w:val="22"/>
              </w:rPr>
            </w:pPr>
            <w:r w:rsidRPr="007B03BB">
              <w:rPr>
                <w:rFonts w:ascii="Arial" w:hAnsi="Arial" w:cs="Arial"/>
                <w:sz w:val="22"/>
                <w:szCs w:val="22"/>
              </w:rPr>
              <w:t xml:space="preserve">Work closely with other agencies to achieve agreed outcomes for customers. i.e. health, Social </w:t>
            </w:r>
            <w:proofErr w:type="gramStart"/>
            <w:r w:rsidRPr="007B03BB">
              <w:rPr>
                <w:rFonts w:ascii="Arial" w:hAnsi="Arial" w:cs="Arial"/>
                <w:sz w:val="22"/>
                <w:szCs w:val="22"/>
              </w:rPr>
              <w:t>Services,  and</w:t>
            </w:r>
            <w:proofErr w:type="gramEnd"/>
            <w:r w:rsidRPr="007B03BB">
              <w:rPr>
                <w:rFonts w:ascii="Arial" w:hAnsi="Arial" w:cs="Arial"/>
                <w:sz w:val="22"/>
                <w:szCs w:val="22"/>
              </w:rPr>
              <w:t xml:space="preserve"> Local Authorities.</w:t>
            </w:r>
          </w:p>
        </w:tc>
      </w:tr>
      <w:tr w:rsidR="00EF2C34" w:rsidRPr="007B03BB" w14:paraId="235C0843" w14:textId="77777777" w:rsidTr="00E05B97">
        <w:trPr>
          <w:trHeight w:hRule="exact" w:val="170"/>
        </w:trPr>
        <w:tc>
          <w:tcPr>
            <w:tcW w:w="529" w:type="dxa"/>
          </w:tcPr>
          <w:p w14:paraId="1A811BF7"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661A8B39" w14:textId="77777777" w:rsidR="00EF2C34" w:rsidRPr="007B03BB" w:rsidRDefault="00EF2C34" w:rsidP="001F6D41">
            <w:pPr>
              <w:pStyle w:val="BodyText"/>
              <w:spacing w:line="360" w:lineRule="auto"/>
              <w:jc w:val="left"/>
              <w:rPr>
                <w:rFonts w:ascii="Arial" w:hAnsi="Arial" w:cs="Arial"/>
                <w:sz w:val="22"/>
                <w:szCs w:val="22"/>
              </w:rPr>
            </w:pPr>
          </w:p>
        </w:tc>
      </w:tr>
      <w:tr w:rsidR="00EF2C34" w:rsidRPr="007B03BB" w14:paraId="3D3390B1" w14:textId="77777777" w:rsidTr="00E05B97">
        <w:tc>
          <w:tcPr>
            <w:tcW w:w="529" w:type="dxa"/>
          </w:tcPr>
          <w:p w14:paraId="1CB5C42A"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15.</w:t>
            </w:r>
          </w:p>
        </w:tc>
        <w:tc>
          <w:tcPr>
            <w:tcW w:w="7885" w:type="dxa"/>
          </w:tcPr>
          <w:p w14:paraId="0433403A" w14:textId="0B766BD7" w:rsidR="00EF2C34" w:rsidRPr="007B03BB" w:rsidRDefault="00EF2C34" w:rsidP="001F6D41">
            <w:pPr>
              <w:pStyle w:val="BodyText"/>
              <w:spacing w:line="360" w:lineRule="auto"/>
              <w:jc w:val="left"/>
              <w:rPr>
                <w:rFonts w:ascii="Arial" w:hAnsi="Arial" w:cs="Arial"/>
                <w:sz w:val="22"/>
                <w:szCs w:val="22"/>
              </w:rPr>
            </w:pPr>
          </w:p>
        </w:tc>
      </w:tr>
      <w:tr w:rsidR="00EF2C34" w:rsidRPr="007B03BB" w14:paraId="2621CC9A" w14:textId="77777777" w:rsidTr="00E05B97">
        <w:trPr>
          <w:trHeight w:hRule="exact" w:val="170"/>
        </w:trPr>
        <w:tc>
          <w:tcPr>
            <w:tcW w:w="529" w:type="dxa"/>
          </w:tcPr>
          <w:p w14:paraId="7E42A2CD"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5D6C7DC5" w14:textId="77777777" w:rsidR="00EF2C34" w:rsidRPr="007B03BB" w:rsidRDefault="00EF2C34" w:rsidP="001F6D41">
            <w:pPr>
              <w:pStyle w:val="BodyText"/>
              <w:spacing w:line="360" w:lineRule="auto"/>
              <w:jc w:val="left"/>
              <w:rPr>
                <w:rFonts w:ascii="Arial" w:hAnsi="Arial" w:cs="Arial"/>
                <w:sz w:val="22"/>
                <w:szCs w:val="22"/>
              </w:rPr>
            </w:pPr>
          </w:p>
        </w:tc>
      </w:tr>
      <w:tr w:rsidR="00EF2C34" w:rsidRPr="007B03BB" w14:paraId="3FD0F110" w14:textId="77777777" w:rsidTr="00E05B97">
        <w:tc>
          <w:tcPr>
            <w:tcW w:w="529" w:type="dxa"/>
          </w:tcPr>
          <w:p w14:paraId="79B30835" w14:textId="5913C01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w:t>
            </w:r>
            <w:r w:rsidR="00F22FAC">
              <w:rPr>
                <w:rFonts w:ascii="Arial" w:hAnsi="Arial"/>
                <w:b/>
                <w:sz w:val="22"/>
                <w:szCs w:val="22"/>
              </w:rPr>
              <w:t>5</w:t>
            </w:r>
            <w:r w:rsidRPr="007B03BB">
              <w:rPr>
                <w:rFonts w:ascii="Arial" w:hAnsi="Arial"/>
                <w:b/>
                <w:sz w:val="22"/>
                <w:szCs w:val="22"/>
              </w:rPr>
              <w:t>.</w:t>
            </w:r>
          </w:p>
        </w:tc>
        <w:tc>
          <w:tcPr>
            <w:tcW w:w="7885" w:type="dxa"/>
          </w:tcPr>
          <w:p w14:paraId="644ED868" w14:textId="77777777" w:rsidR="00EF2C34" w:rsidRPr="007B03BB" w:rsidRDefault="00EF2C34" w:rsidP="001F6D41">
            <w:pPr>
              <w:pStyle w:val="BodyText"/>
              <w:spacing w:line="360" w:lineRule="auto"/>
              <w:jc w:val="left"/>
              <w:rPr>
                <w:rFonts w:ascii="Arial" w:hAnsi="Arial" w:cs="Arial"/>
                <w:sz w:val="22"/>
                <w:szCs w:val="22"/>
              </w:rPr>
            </w:pPr>
            <w:r w:rsidRPr="007B03BB">
              <w:rPr>
                <w:rFonts w:ascii="Arial" w:hAnsi="Arial" w:cs="Arial"/>
                <w:sz w:val="22"/>
                <w:szCs w:val="22"/>
              </w:rPr>
              <w:t>Provide a customer focused service complying with agreed procedures and service standards.</w:t>
            </w:r>
          </w:p>
        </w:tc>
      </w:tr>
      <w:tr w:rsidR="00EF2C34" w:rsidRPr="007B03BB" w14:paraId="45D27341" w14:textId="77777777" w:rsidTr="00E05B97">
        <w:trPr>
          <w:trHeight w:hRule="exact" w:val="170"/>
        </w:trPr>
        <w:tc>
          <w:tcPr>
            <w:tcW w:w="529" w:type="dxa"/>
          </w:tcPr>
          <w:p w14:paraId="4DBCC023"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5D23E9F0" w14:textId="77777777" w:rsidR="00EF2C34" w:rsidRPr="007B03BB" w:rsidRDefault="00EF2C34" w:rsidP="001F6D41">
            <w:pPr>
              <w:pStyle w:val="BodyText"/>
              <w:spacing w:line="360" w:lineRule="auto"/>
              <w:jc w:val="left"/>
              <w:rPr>
                <w:rFonts w:ascii="Arial" w:hAnsi="Arial" w:cs="Arial"/>
                <w:sz w:val="22"/>
                <w:szCs w:val="22"/>
              </w:rPr>
            </w:pPr>
          </w:p>
        </w:tc>
      </w:tr>
      <w:tr w:rsidR="00EF2C34" w:rsidRPr="007B03BB" w14:paraId="413C6A3C" w14:textId="77777777" w:rsidTr="00E05B97">
        <w:tc>
          <w:tcPr>
            <w:tcW w:w="529" w:type="dxa"/>
          </w:tcPr>
          <w:p w14:paraId="359C6100" w14:textId="65BD19E8"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w:t>
            </w:r>
            <w:r w:rsidR="00BA0D6E">
              <w:rPr>
                <w:rFonts w:ascii="Arial" w:hAnsi="Arial"/>
                <w:b/>
                <w:sz w:val="22"/>
                <w:szCs w:val="22"/>
              </w:rPr>
              <w:t>6</w:t>
            </w:r>
            <w:r w:rsidRPr="007B03BB">
              <w:rPr>
                <w:rFonts w:ascii="Arial" w:hAnsi="Arial"/>
                <w:b/>
                <w:sz w:val="22"/>
                <w:szCs w:val="22"/>
              </w:rPr>
              <w:t>.</w:t>
            </w:r>
          </w:p>
        </w:tc>
        <w:tc>
          <w:tcPr>
            <w:tcW w:w="7885" w:type="dxa"/>
          </w:tcPr>
          <w:p w14:paraId="4B42156A" w14:textId="77777777" w:rsidR="00EF2C34" w:rsidRPr="007B03BB" w:rsidRDefault="00EF2C34" w:rsidP="001F6D41">
            <w:pPr>
              <w:pStyle w:val="BodyText"/>
              <w:spacing w:line="360" w:lineRule="auto"/>
              <w:jc w:val="left"/>
              <w:rPr>
                <w:rFonts w:ascii="Arial" w:hAnsi="Arial" w:cs="Arial"/>
                <w:sz w:val="22"/>
                <w:szCs w:val="22"/>
              </w:rPr>
            </w:pPr>
            <w:r w:rsidRPr="007B03BB">
              <w:rPr>
                <w:rFonts w:ascii="Arial" w:hAnsi="Arial" w:cs="Arial"/>
                <w:sz w:val="22"/>
                <w:szCs w:val="22"/>
              </w:rPr>
              <w:t>Assist in reviewing the service as required, working towards continuous improvement and exploring innovative</w:t>
            </w:r>
            <w:r w:rsidR="0091735A" w:rsidRPr="007B03BB">
              <w:rPr>
                <w:rFonts w:ascii="Arial" w:hAnsi="Arial" w:cs="Arial"/>
                <w:sz w:val="22"/>
                <w:szCs w:val="22"/>
              </w:rPr>
              <w:t xml:space="preserve"> approaches to service delivery.  </w:t>
            </w:r>
          </w:p>
        </w:tc>
      </w:tr>
      <w:tr w:rsidR="00EF2C34" w:rsidRPr="007B03BB" w14:paraId="18E97938" w14:textId="77777777" w:rsidTr="00E05B97">
        <w:trPr>
          <w:trHeight w:hRule="exact" w:val="170"/>
        </w:trPr>
        <w:tc>
          <w:tcPr>
            <w:tcW w:w="529" w:type="dxa"/>
          </w:tcPr>
          <w:p w14:paraId="45C45AC3"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18DAB1F3" w14:textId="77777777" w:rsidR="00EF2C34" w:rsidRPr="007B03BB" w:rsidRDefault="00EF2C34" w:rsidP="001F6D41">
            <w:pPr>
              <w:pStyle w:val="BodyText"/>
              <w:spacing w:line="360" w:lineRule="auto"/>
              <w:jc w:val="left"/>
              <w:rPr>
                <w:rFonts w:ascii="Arial" w:hAnsi="Arial" w:cs="Arial"/>
                <w:sz w:val="22"/>
                <w:szCs w:val="22"/>
              </w:rPr>
            </w:pPr>
          </w:p>
        </w:tc>
      </w:tr>
      <w:tr w:rsidR="00EF2C34" w:rsidRPr="007B03BB" w14:paraId="33BE9081" w14:textId="77777777" w:rsidTr="00E05B97">
        <w:tc>
          <w:tcPr>
            <w:tcW w:w="529" w:type="dxa"/>
          </w:tcPr>
          <w:p w14:paraId="4FDC06D3"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18.</w:t>
            </w:r>
          </w:p>
        </w:tc>
        <w:tc>
          <w:tcPr>
            <w:tcW w:w="7885" w:type="dxa"/>
          </w:tcPr>
          <w:p w14:paraId="46FEB04F" w14:textId="2297B42C" w:rsidR="00EF2C34" w:rsidRPr="007B03BB" w:rsidRDefault="00EF2C34" w:rsidP="001F6D41">
            <w:pPr>
              <w:pStyle w:val="BodyText"/>
              <w:spacing w:line="360" w:lineRule="auto"/>
              <w:jc w:val="left"/>
              <w:rPr>
                <w:rFonts w:ascii="Arial" w:hAnsi="Arial" w:cs="Arial"/>
                <w:sz w:val="22"/>
                <w:szCs w:val="22"/>
              </w:rPr>
            </w:pPr>
            <w:r w:rsidRPr="007B03BB">
              <w:rPr>
                <w:rFonts w:ascii="Arial" w:hAnsi="Arial" w:cs="Arial"/>
                <w:sz w:val="22"/>
                <w:szCs w:val="22"/>
              </w:rPr>
              <w:t>Liaise with and work with</w:t>
            </w:r>
            <w:r w:rsidR="00294A90">
              <w:rPr>
                <w:rFonts w:ascii="Arial" w:hAnsi="Arial" w:cs="Arial"/>
                <w:sz w:val="22"/>
                <w:szCs w:val="22"/>
              </w:rPr>
              <w:t xml:space="preserve"> the </w:t>
            </w:r>
            <w:r w:rsidR="00F45DD1">
              <w:rPr>
                <w:rFonts w:ascii="Arial" w:hAnsi="Arial" w:cs="Arial"/>
                <w:sz w:val="22"/>
                <w:szCs w:val="22"/>
              </w:rPr>
              <w:t xml:space="preserve">Senior </w:t>
            </w:r>
            <w:r w:rsidR="00BA0D6E">
              <w:rPr>
                <w:rFonts w:ascii="Arial" w:hAnsi="Arial" w:cs="Arial"/>
                <w:sz w:val="22"/>
                <w:szCs w:val="22"/>
              </w:rPr>
              <w:t>Community Housing Advisor</w:t>
            </w:r>
            <w:r w:rsidR="00DA069B">
              <w:rPr>
                <w:rFonts w:ascii="Arial" w:hAnsi="Arial" w:cs="Arial"/>
                <w:sz w:val="22"/>
                <w:szCs w:val="22"/>
              </w:rPr>
              <w:t xml:space="preserve"> </w:t>
            </w:r>
            <w:r w:rsidR="00DA069B" w:rsidRPr="007B03BB">
              <w:rPr>
                <w:rFonts w:ascii="Arial" w:hAnsi="Arial" w:cs="Arial"/>
                <w:sz w:val="22"/>
                <w:szCs w:val="22"/>
              </w:rPr>
              <w:t>to</w:t>
            </w:r>
            <w:r w:rsidRPr="007B03BB">
              <w:rPr>
                <w:rFonts w:ascii="Arial" w:hAnsi="Arial" w:cs="Arial"/>
                <w:sz w:val="22"/>
                <w:szCs w:val="22"/>
              </w:rPr>
              <w:t xml:space="preserve"> address tenancy issues and other departments within Teign Housing as required.</w:t>
            </w:r>
          </w:p>
        </w:tc>
      </w:tr>
      <w:tr w:rsidR="00EF2C34" w:rsidRPr="007B03BB" w14:paraId="4E4522E7" w14:textId="77777777" w:rsidTr="00E05B97">
        <w:trPr>
          <w:trHeight w:hRule="exact" w:val="170"/>
        </w:trPr>
        <w:tc>
          <w:tcPr>
            <w:tcW w:w="529" w:type="dxa"/>
          </w:tcPr>
          <w:p w14:paraId="30BA7B7B"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7D1FF69F" w14:textId="77777777" w:rsidR="00EF2C34" w:rsidRPr="007B03BB" w:rsidRDefault="00EF2C34" w:rsidP="001F6D41">
            <w:pPr>
              <w:pStyle w:val="BodyText"/>
              <w:spacing w:line="360" w:lineRule="auto"/>
              <w:jc w:val="left"/>
              <w:rPr>
                <w:rFonts w:ascii="Arial" w:hAnsi="Arial" w:cs="Arial"/>
                <w:sz w:val="22"/>
                <w:szCs w:val="22"/>
              </w:rPr>
            </w:pPr>
          </w:p>
        </w:tc>
      </w:tr>
      <w:tr w:rsidR="00EF2C34" w:rsidRPr="007B03BB" w14:paraId="74C70872" w14:textId="77777777" w:rsidTr="00E05B97">
        <w:tc>
          <w:tcPr>
            <w:tcW w:w="529" w:type="dxa"/>
          </w:tcPr>
          <w:p w14:paraId="4D58DC8C"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t>19.</w:t>
            </w:r>
          </w:p>
        </w:tc>
        <w:tc>
          <w:tcPr>
            <w:tcW w:w="7885" w:type="dxa"/>
          </w:tcPr>
          <w:p w14:paraId="6511BE86" w14:textId="2203E4E0" w:rsidR="00943672" w:rsidRPr="00947BCA" w:rsidRDefault="00943672" w:rsidP="001F6D41">
            <w:pPr>
              <w:pStyle w:val="BodyText"/>
              <w:spacing w:line="360" w:lineRule="auto"/>
              <w:jc w:val="left"/>
              <w:rPr>
                <w:rFonts w:ascii="Arial" w:hAnsi="Arial" w:cs="Arial"/>
                <w:sz w:val="22"/>
                <w:szCs w:val="22"/>
              </w:rPr>
            </w:pPr>
          </w:p>
        </w:tc>
      </w:tr>
      <w:tr w:rsidR="00EF2C34" w:rsidRPr="007B03BB" w14:paraId="40024022" w14:textId="77777777" w:rsidTr="00E05B97">
        <w:trPr>
          <w:trHeight w:hRule="exact" w:val="170"/>
        </w:trPr>
        <w:tc>
          <w:tcPr>
            <w:tcW w:w="529" w:type="dxa"/>
          </w:tcPr>
          <w:p w14:paraId="129C0197" w14:textId="77777777" w:rsidR="00EF2C34" w:rsidRPr="007B03BB" w:rsidRDefault="00EF2C34" w:rsidP="001F6D41">
            <w:pPr>
              <w:pStyle w:val="BodyText"/>
              <w:spacing w:line="360" w:lineRule="auto"/>
              <w:jc w:val="left"/>
              <w:rPr>
                <w:rFonts w:ascii="Arial" w:hAnsi="Arial"/>
                <w:b/>
                <w:sz w:val="22"/>
                <w:szCs w:val="22"/>
              </w:rPr>
            </w:pPr>
          </w:p>
        </w:tc>
        <w:tc>
          <w:tcPr>
            <w:tcW w:w="7885" w:type="dxa"/>
          </w:tcPr>
          <w:p w14:paraId="05F5C138" w14:textId="77777777" w:rsidR="00EF2C34" w:rsidRPr="007B03BB" w:rsidRDefault="00EF2C34" w:rsidP="001F6D41">
            <w:pPr>
              <w:pStyle w:val="BodyText"/>
              <w:spacing w:line="360" w:lineRule="auto"/>
              <w:jc w:val="left"/>
              <w:rPr>
                <w:rFonts w:ascii="Arial" w:hAnsi="Arial" w:cs="Arial"/>
                <w:sz w:val="22"/>
                <w:szCs w:val="22"/>
              </w:rPr>
            </w:pPr>
          </w:p>
        </w:tc>
      </w:tr>
      <w:tr w:rsidR="00EF2C34" w:rsidRPr="007B03BB" w14:paraId="6180F4DC" w14:textId="77777777" w:rsidTr="00E05B97">
        <w:tc>
          <w:tcPr>
            <w:tcW w:w="529" w:type="dxa"/>
          </w:tcPr>
          <w:p w14:paraId="31633A6F" w14:textId="77777777" w:rsidR="00EF2C34" w:rsidRPr="007B03BB" w:rsidRDefault="00EF2C34" w:rsidP="001F6D41">
            <w:pPr>
              <w:pStyle w:val="BodyText"/>
              <w:spacing w:line="360" w:lineRule="auto"/>
              <w:jc w:val="left"/>
              <w:rPr>
                <w:rFonts w:ascii="Arial" w:hAnsi="Arial"/>
                <w:b/>
                <w:sz w:val="22"/>
                <w:szCs w:val="22"/>
              </w:rPr>
            </w:pPr>
            <w:r w:rsidRPr="007B03BB">
              <w:rPr>
                <w:rFonts w:ascii="Arial" w:hAnsi="Arial"/>
                <w:b/>
                <w:sz w:val="22"/>
                <w:szCs w:val="22"/>
              </w:rPr>
              <w:lastRenderedPageBreak/>
              <w:t>20.</w:t>
            </w:r>
          </w:p>
        </w:tc>
        <w:tc>
          <w:tcPr>
            <w:tcW w:w="7885" w:type="dxa"/>
          </w:tcPr>
          <w:p w14:paraId="0131CA87" w14:textId="77777777" w:rsidR="00943672" w:rsidRDefault="00EF2C34" w:rsidP="00100B39">
            <w:pPr>
              <w:pStyle w:val="BodyText"/>
              <w:spacing w:line="360" w:lineRule="auto"/>
              <w:jc w:val="left"/>
              <w:rPr>
                <w:rFonts w:ascii="Arial" w:hAnsi="Arial" w:cs="Arial"/>
                <w:sz w:val="22"/>
                <w:szCs w:val="22"/>
              </w:rPr>
            </w:pPr>
            <w:r w:rsidRPr="007B03BB">
              <w:rPr>
                <w:rFonts w:ascii="Arial" w:hAnsi="Arial" w:cs="Arial"/>
                <w:sz w:val="22"/>
                <w:szCs w:val="22"/>
              </w:rPr>
              <w:t xml:space="preserve">To keep </w:t>
            </w:r>
            <w:proofErr w:type="gramStart"/>
            <w:r w:rsidRPr="007B03BB">
              <w:rPr>
                <w:rFonts w:ascii="Arial" w:hAnsi="Arial" w:cs="Arial"/>
                <w:sz w:val="22"/>
                <w:szCs w:val="22"/>
              </w:rPr>
              <w:t>up-to-date</w:t>
            </w:r>
            <w:proofErr w:type="gramEnd"/>
            <w:r w:rsidRPr="007B03BB">
              <w:rPr>
                <w:rFonts w:ascii="Arial" w:hAnsi="Arial" w:cs="Arial"/>
                <w:sz w:val="22"/>
                <w:szCs w:val="22"/>
              </w:rPr>
              <w:t xml:space="preserve"> on the needs of older people and other special needs groups in the area and best practice for provision of housing related services. Attend meetings (including </w:t>
            </w:r>
            <w:r w:rsidR="00DA069B" w:rsidRPr="007B03BB">
              <w:rPr>
                <w:rFonts w:ascii="Arial" w:hAnsi="Arial" w:cs="Arial"/>
                <w:sz w:val="22"/>
                <w:szCs w:val="22"/>
              </w:rPr>
              <w:t>resident’s</w:t>
            </w:r>
            <w:r w:rsidRPr="007B03BB">
              <w:rPr>
                <w:rFonts w:ascii="Arial" w:hAnsi="Arial" w:cs="Arial"/>
                <w:sz w:val="22"/>
                <w:szCs w:val="22"/>
              </w:rPr>
              <w:t xml:space="preserve"> meetings), training courses and seminars as required</w:t>
            </w:r>
            <w:r w:rsidR="001347DD">
              <w:rPr>
                <w:rFonts w:ascii="Arial" w:hAnsi="Arial" w:cs="Arial"/>
                <w:sz w:val="22"/>
                <w:szCs w:val="22"/>
              </w:rPr>
              <w:t>.</w:t>
            </w:r>
          </w:p>
          <w:p w14:paraId="2295A252" w14:textId="6543324D" w:rsidR="00100B39" w:rsidRPr="007B03BB" w:rsidRDefault="00100B39" w:rsidP="00100B39">
            <w:pPr>
              <w:pStyle w:val="BodyText"/>
              <w:spacing w:line="360" w:lineRule="auto"/>
              <w:jc w:val="left"/>
              <w:rPr>
                <w:rFonts w:ascii="Arial" w:hAnsi="Arial" w:cs="Arial"/>
                <w:sz w:val="22"/>
                <w:szCs w:val="22"/>
              </w:rPr>
            </w:pPr>
          </w:p>
        </w:tc>
      </w:tr>
    </w:tbl>
    <w:p w14:paraId="2B3E8A4B" w14:textId="77777777" w:rsidR="002616B8" w:rsidRDefault="00943672" w:rsidP="001F6D41">
      <w:pPr>
        <w:pStyle w:val="BodyText"/>
        <w:spacing w:line="360" w:lineRule="auto"/>
        <w:jc w:val="left"/>
        <w:rPr>
          <w:rFonts w:ascii="Arial" w:hAnsi="Arial"/>
          <w:b/>
          <w:sz w:val="22"/>
          <w:szCs w:val="22"/>
        </w:rPr>
      </w:pPr>
      <w:bookmarkStart w:id="1" w:name="_Hlk64208110"/>
      <w:r>
        <w:rPr>
          <w:rFonts w:ascii="Arial" w:hAnsi="Arial"/>
          <w:b/>
          <w:sz w:val="22"/>
          <w:szCs w:val="22"/>
        </w:rPr>
        <w:t xml:space="preserve">21.    </w:t>
      </w:r>
      <w:r w:rsidRPr="00943672">
        <w:rPr>
          <w:rFonts w:ascii="Arial" w:hAnsi="Arial"/>
          <w:sz w:val="22"/>
          <w:szCs w:val="22"/>
        </w:rPr>
        <w:t>Escalate</w:t>
      </w:r>
      <w:r>
        <w:rPr>
          <w:rFonts w:ascii="Arial" w:hAnsi="Arial"/>
          <w:sz w:val="22"/>
          <w:szCs w:val="22"/>
        </w:rPr>
        <w:t xml:space="preserve"> any safeguarding or wellbeing concerns about our customers to the        </w:t>
      </w:r>
    </w:p>
    <w:p w14:paraId="194C2814" w14:textId="0A702418" w:rsidR="00DA475E" w:rsidRDefault="00943672" w:rsidP="001F6D41">
      <w:pPr>
        <w:pStyle w:val="BodyText"/>
        <w:spacing w:line="360" w:lineRule="auto"/>
        <w:jc w:val="left"/>
        <w:rPr>
          <w:rFonts w:ascii="Arial" w:hAnsi="Arial"/>
          <w:sz w:val="22"/>
          <w:szCs w:val="22"/>
        </w:rPr>
      </w:pPr>
      <w:r>
        <w:rPr>
          <w:rFonts w:ascii="Arial" w:hAnsi="Arial"/>
          <w:sz w:val="20"/>
        </w:rPr>
        <w:t xml:space="preserve">          </w:t>
      </w:r>
      <w:r w:rsidR="00481D41">
        <w:rPr>
          <w:rFonts w:ascii="Arial" w:hAnsi="Arial"/>
          <w:sz w:val="20"/>
        </w:rPr>
        <w:t>Senior Community Enforcement Advisor</w:t>
      </w:r>
      <w:r w:rsidR="003B2375">
        <w:rPr>
          <w:rFonts w:ascii="Arial" w:hAnsi="Arial"/>
          <w:sz w:val="20"/>
        </w:rPr>
        <w:t xml:space="preserve"> and/or the Senior Community Housing Advisor</w:t>
      </w:r>
      <w:r w:rsidR="00330FB7">
        <w:rPr>
          <w:rFonts w:ascii="Arial" w:hAnsi="Arial"/>
          <w:sz w:val="22"/>
          <w:szCs w:val="22"/>
        </w:rPr>
        <w:t>.</w:t>
      </w:r>
    </w:p>
    <w:bookmarkEnd w:id="1"/>
    <w:p w14:paraId="19AA5006" w14:textId="77777777" w:rsidR="00943672" w:rsidRDefault="00943672" w:rsidP="001F6D41">
      <w:pPr>
        <w:pStyle w:val="BodyText"/>
        <w:spacing w:line="360" w:lineRule="auto"/>
        <w:jc w:val="left"/>
        <w:rPr>
          <w:rFonts w:ascii="Arial" w:hAnsi="Arial"/>
          <w:sz w:val="22"/>
          <w:szCs w:val="22"/>
        </w:rPr>
      </w:pPr>
    </w:p>
    <w:p w14:paraId="35CCB7F8" w14:textId="77777777" w:rsidR="001347DD" w:rsidRPr="00076F64" w:rsidRDefault="00943672" w:rsidP="001F6D41">
      <w:pPr>
        <w:pStyle w:val="BodyText"/>
        <w:spacing w:line="360" w:lineRule="auto"/>
        <w:jc w:val="left"/>
        <w:rPr>
          <w:rFonts w:ascii="Arial" w:hAnsi="Arial"/>
          <w:bCs/>
          <w:color w:val="000000"/>
          <w:sz w:val="22"/>
          <w:szCs w:val="22"/>
        </w:rPr>
      </w:pPr>
      <w:r w:rsidRPr="00076F64">
        <w:rPr>
          <w:rFonts w:ascii="Arial" w:hAnsi="Arial"/>
          <w:b/>
          <w:color w:val="000000"/>
          <w:sz w:val="22"/>
          <w:szCs w:val="22"/>
        </w:rPr>
        <w:t xml:space="preserve">22.   </w:t>
      </w:r>
      <w:r w:rsidR="001347DD" w:rsidRPr="00076F64">
        <w:rPr>
          <w:rFonts w:ascii="Arial" w:hAnsi="Arial"/>
          <w:b/>
          <w:color w:val="000000"/>
          <w:sz w:val="22"/>
          <w:szCs w:val="22"/>
        </w:rPr>
        <w:t xml:space="preserve"> </w:t>
      </w:r>
      <w:bookmarkStart w:id="2" w:name="_Hlk64208220"/>
      <w:r w:rsidR="001347DD" w:rsidRPr="00076F64">
        <w:rPr>
          <w:rFonts w:ascii="Arial" w:hAnsi="Arial"/>
          <w:bCs/>
          <w:color w:val="000000"/>
          <w:sz w:val="22"/>
          <w:szCs w:val="22"/>
        </w:rPr>
        <w:t xml:space="preserve">Routinely visit schemes and customers at home, thereby acting as the principle </w:t>
      </w:r>
    </w:p>
    <w:p w14:paraId="09BA6B01" w14:textId="7D1D723A" w:rsidR="001347DD" w:rsidRPr="00076F64" w:rsidRDefault="001347DD" w:rsidP="001F6D41">
      <w:pPr>
        <w:pStyle w:val="BodyText"/>
        <w:spacing w:line="360" w:lineRule="auto"/>
        <w:ind w:left="567" w:right="57"/>
        <w:jc w:val="left"/>
        <w:rPr>
          <w:rFonts w:ascii="Arial" w:hAnsi="Arial"/>
          <w:bCs/>
          <w:color w:val="000000"/>
          <w:sz w:val="22"/>
          <w:szCs w:val="22"/>
        </w:rPr>
      </w:pPr>
      <w:r w:rsidRPr="00076F64">
        <w:rPr>
          <w:rFonts w:ascii="Arial" w:hAnsi="Arial"/>
          <w:bCs/>
          <w:color w:val="000000"/>
          <w:sz w:val="22"/>
          <w:szCs w:val="22"/>
        </w:rPr>
        <w:t xml:space="preserve">face to face contact with </w:t>
      </w:r>
      <w:r w:rsidR="009A004B">
        <w:rPr>
          <w:rFonts w:ascii="Arial" w:hAnsi="Arial"/>
          <w:bCs/>
          <w:color w:val="000000"/>
          <w:sz w:val="22"/>
          <w:szCs w:val="22"/>
        </w:rPr>
        <w:t xml:space="preserve">customers </w:t>
      </w:r>
      <w:r w:rsidRPr="00076F64">
        <w:rPr>
          <w:rFonts w:ascii="Arial" w:hAnsi="Arial"/>
          <w:bCs/>
          <w:color w:val="000000"/>
          <w:sz w:val="22"/>
          <w:szCs w:val="22"/>
        </w:rPr>
        <w:t>experiencing housing difficulties or requiring assistance.</w:t>
      </w:r>
    </w:p>
    <w:bookmarkEnd w:id="2"/>
    <w:p w14:paraId="4FA7CAE5" w14:textId="77777777" w:rsidR="001347DD" w:rsidRPr="00076F64" w:rsidRDefault="001347DD" w:rsidP="001F6D41">
      <w:pPr>
        <w:pStyle w:val="BodyText"/>
        <w:spacing w:line="360" w:lineRule="auto"/>
        <w:jc w:val="left"/>
        <w:rPr>
          <w:rFonts w:ascii="Arial" w:hAnsi="Arial"/>
          <w:b/>
          <w:color w:val="000000"/>
          <w:sz w:val="22"/>
          <w:szCs w:val="22"/>
        </w:rPr>
      </w:pPr>
    </w:p>
    <w:p w14:paraId="731FA29B" w14:textId="77777777" w:rsidR="00943672" w:rsidRPr="00076F64" w:rsidRDefault="001347DD" w:rsidP="001F6D41">
      <w:pPr>
        <w:pStyle w:val="BodyText"/>
        <w:spacing w:line="360" w:lineRule="auto"/>
        <w:jc w:val="left"/>
        <w:rPr>
          <w:rFonts w:ascii="Arial" w:hAnsi="Arial"/>
          <w:b/>
          <w:color w:val="000000"/>
          <w:sz w:val="22"/>
          <w:szCs w:val="22"/>
        </w:rPr>
      </w:pPr>
      <w:r w:rsidRPr="00076F64">
        <w:rPr>
          <w:rFonts w:ascii="Arial" w:hAnsi="Arial"/>
          <w:b/>
          <w:color w:val="000000"/>
          <w:sz w:val="22"/>
          <w:szCs w:val="22"/>
        </w:rPr>
        <w:t>23.</w:t>
      </w:r>
      <w:r w:rsidR="00943672" w:rsidRPr="00076F64">
        <w:rPr>
          <w:rFonts w:ascii="Arial" w:hAnsi="Arial"/>
          <w:b/>
          <w:color w:val="000000"/>
          <w:sz w:val="22"/>
          <w:szCs w:val="22"/>
        </w:rPr>
        <w:t xml:space="preserve"> </w:t>
      </w:r>
      <w:r w:rsidRPr="00076F64">
        <w:rPr>
          <w:rFonts w:ascii="Arial" w:hAnsi="Arial"/>
          <w:b/>
          <w:color w:val="000000"/>
          <w:sz w:val="22"/>
          <w:szCs w:val="22"/>
        </w:rPr>
        <w:t xml:space="preserve">   </w:t>
      </w:r>
      <w:bookmarkStart w:id="3" w:name="_Hlk64208241"/>
      <w:r w:rsidR="00943672" w:rsidRPr="00076F64">
        <w:rPr>
          <w:rFonts w:ascii="Arial" w:hAnsi="Arial"/>
          <w:color w:val="000000"/>
          <w:sz w:val="22"/>
          <w:szCs w:val="22"/>
        </w:rPr>
        <w:t xml:space="preserve">Ensure that new customers are inducted, know what is available, how services                                        </w:t>
      </w:r>
    </w:p>
    <w:p w14:paraId="1FAE1856" w14:textId="77777777" w:rsidR="001347DD" w:rsidRPr="00076F64" w:rsidRDefault="00943672" w:rsidP="001F6D41">
      <w:pPr>
        <w:pStyle w:val="BodyText"/>
        <w:spacing w:line="360" w:lineRule="auto"/>
        <w:jc w:val="left"/>
        <w:rPr>
          <w:rFonts w:ascii="Arial" w:hAnsi="Arial"/>
          <w:color w:val="000000"/>
          <w:sz w:val="22"/>
          <w:szCs w:val="22"/>
        </w:rPr>
      </w:pPr>
      <w:r w:rsidRPr="00076F64">
        <w:rPr>
          <w:rFonts w:ascii="Arial" w:hAnsi="Arial"/>
          <w:color w:val="000000"/>
          <w:sz w:val="22"/>
          <w:szCs w:val="22"/>
        </w:rPr>
        <w:t xml:space="preserve">        </w:t>
      </w:r>
      <w:r w:rsidR="001347DD" w:rsidRPr="00076F64">
        <w:rPr>
          <w:rFonts w:ascii="Arial" w:hAnsi="Arial"/>
          <w:color w:val="000000"/>
          <w:sz w:val="22"/>
          <w:szCs w:val="22"/>
        </w:rPr>
        <w:t xml:space="preserve"> </w:t>
      </w:r>
      <w:r w:rsidR="009E3CED" w:rsidRPr="00076F64">
        <w:rPr>
          <w:rFonts w:ascii="Arial" w:hAnsi="Arial"/>
          <w:color w:val="000000"/>
          <w:sz w:val="22"/>
          <w:szCs w:val="22"/>
        </w:rPr>
        <w:t>w</w:t>
      </w:r>
      <w:r w:rsidRPr="00076F64">
        <w:rPr>
          <w:rFonts w:ascii="Arial" w:hAnsi="Arial"/>
          <w:color w:val="000000"/>
          <w:sz w:val="22"/>
          <w:szCs w:val="22"/>
        </w:rPr>
        <w:t xml:space="preserve">ork and how welfare contacts will </w:t>
      </w:r>
      <w:r w:rsidR="0031368D" w:rsidRPr="00076F64">
        <w:rPr>
          <w:rFonts w:ascii="Arial" w:hAnsi="Arial"/>
          <w:color w:val="000000"/>
          <w:sz w:val="22"/>
          <w:szCs w:val="22"/>
        </w:rPr>
        <w:t>b</w:t>
      </w:r>
      <w:r w:rsidRPr="00076F64">
        <w:rPr>
          <w:rFonts w:ascii="Arial" w:hAnsi="Arial"/>
          <w:color w:val="000000"/>
          <w:sz w:val="22"/>
          <w:szCs w:val="22"/>
        </w:rPr>
        <w:t>e conducted.</w:t>
      </w:r>
      <w:bookmarkEnd w:id="3"/>
    </w:p>
    <w:p w14:paraId="74E850D0" w14:textId="77777777" w:rsidR="001347DD" w:rsidRPr="00076F64" w:rsidRDefault="001347DD" w:rsidP="001F6D41">
      <w:pPr>
        <w:pStyle w:val="BodyText"/>
        <w:spacing w:line="360" w:lineRule="auto"/>
        <w:jc w:val="left"/>
        <w:rPr>
          <w:rFonts w:ascii="Arial" w:hAnsi="Arial"/>
          <w:color w:val="000000"/>
          <w:sz w:val="22"/>
          <w:szCs w:val="22"/>
        </w:rPr>
      </w:pPr>
    </w:p>
    <w:p w14:paraId="0553C86F" w14:textId="1743B66F" w:rsidR="00950989" w:rsidRPr="00076F64" w:rsidRDefault="00950989" w:rsidP="00E05B97">
      <w:pPr>
        <w:pStyle w:val="BodyText"/>
        <w:spacing w:line="360" w:lineRule="auto"/>
        <w:jc w:val="left"/>
        <w:rPr>
          <w:rFonts w:ascii="Arial" w:hAnsi="Arial"/>
          <w:color w:val="000000"/>
          <w:sz w:val="22"/>
          <w:szCs w:val="22"/>
        </w:rPr>
      </w:pPr>
      <w:r w:rsidRPr="00076F64">
        <w:rPr>
          <w:rFonts w:ascii="Arial" w:hAnsi="Arial"/>
          <w:b/>
          <w:bCs/>
          <w:color w:val="000000"/>
          <w:sz w:val="22"/>
          <w:szCs w:val="22"/>
        </w:rPr>
        <w:t>24.</w:t>
      </w:r>
      <w:r w:rsidRPr="00076F64">
        <w:rPr>
          <w:rFonts w:ascii="Arial" w:hAnsi="Arial"/>
          <w:color w:val="000000"/>
          <w:sz w:val="22"/>
          <w:szCs w:val="22"/>
        </w:rPr>
        <w:t xml:space="preserve">    To </w:t>
      </w:r>
      <w:r w:rsidR="009F120F">
        <w:rPr>
          <w:rFonts w:ascii="Arial" w:hAnsi="Arial"/>
          <w:color w:val="000000"/>
          <w:sz w:val="22"/>
          <w:szCs w:val="22"/>
        </w:rPr>
        <w:t xml:space="preserve">encourage tenants to </w:t>
      </w:r>
      <w:r w:rsidRPr="00076F64">
        <w:rPr>
          <w:rFonts w:ascii="Arial" w:hAnsi="Arial"/>
          <w:color w:val="000000"/>
          <w:sz w:val="22"/>
          <w:szCs w:val="22"/>
        </w:rPr>
        <w:t xml:space="preserve">report repairs and monitor progress through to completion in accordance with procedures for tenants and </w:t>
      </w:r>
      <w:r w:rsidR="00A92153">
        <w:rPr>
          <w:rFonts w:ascii="Arial" w:hAnsi="Arial"/>
          <w:color w:val="000000"/>
          <w:sz w:val="22"/>
          <w:szCs w:val="22"/>
        </w:rPr>
        <w:t xml:space="preserve">to report </w:t>
      </w:r>
      <w:r w:rsidRPr="00076F64">
        <w:rPr>
          <w:rFonts w:ascii="Arial" w:hAnsi="Arial"/>
          <w:color w:val="000000"/>
          <w:sz w:val="22"/>
          <w:szCs w:val="22"/>
        </w:rPr>
        <w:t>communal area</w:t>
      </w:r>
      <w:r w:rsidR="00A92153">
        <w:rPr>
          <w:rFonts w:ascii="Arial" w:hAnsi="Arial"/>
          <w:color w:val="000000"/>
          <w:sz w:val="22"/>
          <w:szCs w:val="22"/>
        </w:rPr>
        <w:t xml:space="preserve"> repairs</w:t>
      </w:r>
      <w:r w:rsidRPr="00076F64">
        <w:rPr>
          <w:rFonts w:ascii="Arial" w:hAnsi="Arial"/>
          <w:color w:val="000000"/>
          <w:sz w:val="22"/>
          <w:szCs w:val="22"/>
        </w:rPr>
        <w:t>.</w:t>
      </w:r>
    </w:p>
    <w:p w14:paraId="7A3D0A9C" w14:textId="77777777" w:rsidR="00950989" w:rsidRPr="00076F64" w:rsidRDefault="00950989" w:rsidP="001F6D41">
      <w:pPr>
        <w:pStyle w:val="BodyText"/>
        <w:spacing w:line="360" w:lineRule="auto"/>
        <w:ind w:left="567"/>
        <w:jc w:val="left"/>
        <w:rPr>
          <w:rFonts w:ascii="Arial" w:hAnsi="Arial"/>
          <w:color w:val="000000"/>
          <w:sz w:val="22"/>
          <w:szCs w:val="22"/>
        </w:rPr>
      </w:pPr>
    </w:p>
    <w:p w14:paraId="12CCFD08" w14:textId="1BBA912D" w:rsidR="00950989" w:rsidRPr="00076F64" w:rsidRDefault="00950989" w:rsidP="001F6D41">
      <w:pPr>
        <w:pStyle w:val="BodyText"/>
        <w:spacing w:line="360" w:lineRule="auto"/>
        <w:jc w:val="left"/>
        <w:rPr>
          <w:rFonts w:ascii="Arial" w:hAnsi="Arial"/>
          <w:color w:val="000000"/>
          <w:sz w:val="22"/>
          <w:szCs w:val="22"/>
        </w:rPr>
      </w:pPr>
      <w:r w:rsidRPr="00076F64">
        <w:rPr>
          <w:rFonts w:ascii="Arial" w:hAnsi="Arial"/>
          <w:b/>
          <w:bCs/>
          <w:color w:val="000000"/>
          <w:sz w:val="22"/>
          <w:szCs w:val="22"/>
        </w:rPr>
        <w:t>25.</w:t>
      </w:r>
      <w:r w:rsidRPr="00076F64">
        <w:rPr>
          <w:rFonts w:ascii="Arial" w:hAnsi="Arial"/>
          <w:color w:val="000000"/>
          <w:sz w:val="22"/>
          <w:szCs w:val="22"/>
        </w:rPr>
        <w:t xml:space="preserve">    </w:t>
      </w:r>
    </w:p>
    <w:p w14:paraId="5D13E735" w14:textId="77777777" w:rsidR="00572707" w:rsidRPr="00076F64" w:rsidRDefault="00572707" w:rsidP="001F6D41">
      <w:pPr>
        <w:pStyle w:val="BodyText"/>
        <w:spacing w:line="360" w:lineRule="auto"/>
        <w:jc w:val="left"/>
        <w:rPr>
          <w:rFonts w:ascii="Arial" w:hAnsi="Arial"/>
          <w:color w:val="000000"/>
          <w:sz w:val="22"/>
          <w:szCs w:val="22"/>
        </w:rPr>
      </w:pPr>
    </w:p>
    <w:p w14:paraId="5F99CB25" w14:textId="77777777" w:rsidR="00950989" w:rsidRPr="00076F64" w:rsidRDefault="00950989" w:rsidP="001F6D41">
      <w:pPr>
        <w:pStyle w:val="BodyText"/>
        <w:spacing w:line="360" w:lineRule="auto"/>
        <w:jc w:val="left"/>
        <w:rPr>
          <w:rFonts w:ascii="Arial" w:hAnsi="Arial"/>
          <w:color w:val="000000"/>
          <w:sz w:val="22"/>
          <w:szCs w:val="22"/>
        </w:rPr>
      </w:pPr>
      <w:r w:rsidRPr="00076F64">
        <w:rPr>
          <w:rFonts w:ascii="Arial" w:hAnsi="Arial"/>
          <w:color w:val="000000"/>
          <w:sz w:val="22"/>
          <w:szCs w:val="22"/>
        </w:rPr>
        <w:t xml:space="preserve">26.    Ensure that customers understand their rights and responsibilities and that all </w:t>
      </w:r>
    </w:p>
    <w:p w14:paraId="2A13440D" w14:textId="77777777" w:rsidR="00135804" w:rsidRPr="00076F64" w:rsidRDefault="00950989" w:rsidP="001F6D41">
      <w:pPr>
        <w:pStyle w:val="BodyText"/>
        <w:spacing w:line="360" w:lineRule="auto"/>
        <w:ind w:left="567"/>
        <w:jc w:val="left"/>
        <w:rPr>
          <w:rFonts w:ascii="Arial" w:hAnsi="Arial"/>
          <w:color w:val="000000"/>
          <w:sz w:val="22"/>
          <w:szCs w:val="22"/>
        </w:rPr>
      </w:pPr>
      <w:r w:rsidRPr="00076F64">
        <w:rPr>
          <w:rFonts w:ascii="Arial" w:hAnsi="Arial"/>
          <w:color w:val="000000"/>
          <w:sz w:val="22"/>
          <w:szCs w:val="22"/>
        </w:rPr>
        <w:t xml:space="preserve">breaches of tenancy (including ASB) as resolved effectively. Make use of remedies available including </w:t>
      </w:r>
      <w:r w:rsidR="00135804" w:rsidRPr="00076F64">
        <w:rPr>
          <w:rFonts w:ascii="Arial" w:hAnsi="Arial"/>
          <w:color w:val="000000"/>
          <w:sz w:val="22"/>
          <w:szCs w:val="22"/>
        </w:rPr>
        <w:t>legal ones where reasonable and proportionate.</w:t>
      </w:r>
    </w:p>
    <w:p w14:paraId="402678FF" w14:textId="77777777" w:rsidR="00135804" w:rsidRPr="00076F64" w:rsidRDefault="00135804" w:rsidP="001F6D41">
      <w:pPr>
        <w:pStyle w:val="BodyText"/>
        <w:spacing w:line="360" w:lineRule="auto"/>
        <w:ind w:left="567"/>
        <w:jc w:val="left"/>
        <w:rPr>
          <w:rFonts w:ascii="Arial" w:hAnsi="Arial"/>
          <w:color w:val="000000"/>
          <w:sz w:val="22"/>
          <w:szCs w:val="22"/>
        </w:rPr>
      </w:pPr>
    </w:p>
    <w:p w14:paraId="1EFC930C" w14:textId="77777777" w:rsidR="00135804" w:rsidRPr="00076F64" w:rsidRDefault="00135804" w:rsidP="001F6D41">
      <w:pPr>
        <w:pStyle w:val="BodyText"/>
        <w:spacing w:line="360" w:lineRule="auto"/>
        <w:ind w:left="-57"/>
        <w:jc w:val="left"/>
        <w:rPr>
          <w:rFonts w:ascii="Arial" w:hAnsi="Arial"/>
          <w:color w:val="000000"/>
          <w:sz w:val="22"/>
          <w:szCs w:val="22"/>
        </w:rPr>
      </w:pPr>
      <w:r w:rsidRPr="00076F64">
        <w:rPr>
          <w:rFonts w:ascii="Arial" w:hAnsi="Arial"/>
          <w:color w:val="000000"/>
          <w:sz w:val="22"/>
          <w:szCs w:val="22"/>
        </w:rPr>
        <w:t xml:space="preserve">27.     Provide advice on Teign Housing’s policies including transfers and mutual </w:t>
      </w:r>
    </w:p>
    <w:p w14:paraId="5AA206FA" w14:textId="77777777" w:rsidR="00135804" w:rsidRPr="00076F64" w:rsidRDefault="00135804" w:rsidP="001F6D41">
      <w:pPr>
        <w:pStyle w:val="BodyText"/>
        <w:spacing w:line="360" w:lineRule="auto"/>
        <w:ind w:left="567"/>
        <w:jc w:val="left"/>
        <w:rPr>
          <w:rFonts w:ascii="Arial" w:hAnsi="Arial"/>
          <w:color w:val="000000"/>
          <w:sz w:val="22"/>
          <w:szCs w:val="22"/>
        </w:rPr>
      </w:pPr>
      <w:r w:rsidRPr="00076F64">
        <w:rPr>
          <w:rFonts w:ascii="Arial" w:hAnsi="Arial"/>
          <w:color w:val="000000"/>
          <w:sz w:val="22"/>
          <w:szCs w:val="22"/>
        </w:rPr>
        <w:t>exchanges, aids and adaptations referring customers for detailed advice as</w:t>
      </w:r>
    </w:p>
    <w:p w14:paraId="14F299F0" w14:textId="77777777" w:rsidR="00135804" w:rsidRPr="00076F64" w:rsidRDefault="00135804" w:rsidP="001F6D41">
      <w:pPr>
        <w:pStyle w:val="BodyText"/>
        <w:spacing w:line="360" w:lineRule="auto"/>
        <w:ind w:left="567"/>
        <w:jc w:val="left"/>
        <w:rPr>
          <w:rFonts w:ascii="Arial" w:hAnsi="Arial"/>
          <w:color w:val="000000"/>
          <w:sz w:val="22"/>
          <w:szCs w:val="22"/>
        </w:rPr>
      </w:pPr>
      <w:r w:rsidRPr="00076F64">
        <w:rPr>
          <w:rFonts w:ascii="Arial" w:hAnsi="Arial"/>
          <w:color w:val="000000"/>
          <w:sz w:val="22"/>
          <w:szCs w:val="22"/>
        </w:rPr>
        <w:t>appropriate.</w:t>
      </w:r>
    </w:p>
    <w:p w14:paraId="3A083BFE" w14:textId="77777777" w:rsidR="00572707" w:rsidRPr="00076F64" w:rsidRDefault="00572707" w:rsidP="001F6D41">
      <w:pPr>
        <w:pStyle w:val="BodyText"/>
        <w:spacing w:line="360" w:lineRule="auto"/>
        <w:jc w:val="left"/>
        <w:rPr>
          <w:rFonts w:ascii="Arial" w:hAnsi="Arial"/>
          <w:color w:val="000000"/>
          <w:sz w:val="22"/>
          <w:szCs w:val="22"/>
        </w:rPr>
      </w:pPr>
    </w:p>
    <w:p w14:paraId="68F254C4" w14:textId="77777777" w:rsidR="00956B73" w:rsidRPr="00076F64" w:rsidRDefault="00956B73" w:rsidP="001F6D41">
      <w:pPr>
        <w:pStyle w:val="BodyText"/>
        <w:spacing w:line="360" w:lineRule="auto"/>
        <w:ind w:left="-57"/>
        <w:jc w:val="left"/>
        <w:rPr>
          <w:rFonts w:ascii="Arial" w:hAnsi="Arial"/>
          <w:color w:val="000000"/>
          <w:sz w:val="22"/>
          <w:szCs w:val="22"/>
        </w:rPr>
      </w:pPr>
      <w:r w:rsidRPr="00076F64">
        <w:rPr>
          <w:rFonts w:ascii="Arial" w:hAnsi="Arial"/>
          <w:color w:val="000000"/>
          <w:sz w:val="22"/>
          <w:szCs w:val="22"/>
        </w:rPr>
        <w:t xml:space="preserve">28.    Assist customers with Mobility Scooter approval forms and co-ordinate the </w:t>
      </w:r>
    </w:p>
    <w:p w14:paraId="33AAC6B5" w14:textId="77777777" w:rsidR="00956B73" w:rsidRPr="00076F64" w:rsidRDefault="00956B73" w:rsidP="001F6D41">
      <w:pPr>
        <w:pStyle w:val="BodyText"/>
        <w:spacing w:line="360" w:lineRule="auto"/>
        <w:ind w:left="510"/>
        <w:jc w:val="left"/>
        <w:rPr>
          <w:rFonts w:ascii="Arial" w:hAnsi="Arial"/>
          <w:color w:val="000000"/>
          <w:sz w:val="22"/>
          <w:szCs w:val="22"/>
        </w:rPr>
      </w:pPr>
      <w:r w:rsidRPr="00076F64">
        <w:rPr>
          <w:rFonts w:ascii="Arial" w:hAnsi="Arial"/>
          <w:color w:val="000000"/>
          <w:sz w:val="22"/>
          <w:szCs w:val="22"/>
        </w:rPr>
        <w:t xml:space="preserve">process from application to decision, ensuring the customer is kept </w:t>
      </w:r>
      <w:proofErr w:type="gramStart"/>
      <w:r w:rsidRPr="00076F64">
        <w:rPr>
          <w:rFonts w:ascii="Arial" w:hAnsi="Arial"/>
          <w:color w:val="000000"/>
          <w:sz w:val="22"/>
          <w:szCs w:val="22"/>
        </w:rPr>
        <w:t>updated at all times</w:t>
      </w:r>
      <w:proofErr w:type="gramEnd"/>
      <w:r w:rsidRPr="00076F64">
        <w:rPr>
          <w:rFonts w:ascii="Arial" w:hAnsi="Arial"/>
          <w:color w:val="000000"/>
          <w:sz w:val="22"/>
          <w:szCs w:val="22"/>
        </w:rPr>
        <w:t>.</w:t>
      </w:r>
    </w:p>
    <w:p w14:paraId="3995EFFC" w14:textId="77777777" w:rsidR="009332AD" w:rsidRPr="00076F64" w:rsidRDefault="009332AD" w:rsidP="001F6D41">
      <w:pPr>
        <w:pStyle w:val="BodyText"/>
        <w:spacing w:line="360" w:lineRule="auto"/>
        <w:ind w:left="567"/>
        <w:jc w:val="left"/>
        <w:rPr>
          <w:rFonts w:ascii="Arial" w:hAnsi="Arial"/>
          <w:color w:val="000000"/>
          <w:sz w:val="22"/>
          <w:szCs w:val="22"/>
        </w:rPr>
      </w:pPr>
    </w:p>
    <w:p w14:paraId="48247568" w14:textId="77777777" w:rsidR="009332AD" w:rsidRPr="00076F64" w:rsidRDefault="009332AD" w:rsidP="001F6D41">
      <w:pPr>
        <w:tabs>
          <w:tab w:val="left" w:pos="-1080"/>
          <w:tab w:val="left" w:pos="-720"/>
          <w:tab w:val="left" w:pos="0"/>
          <w:tab w:val="left" w:pos="1440"/>
          <w:tab w:val="left" w:pos="2520"/>
        </w:tabs>
        <w:spacing w:line="360" w:lineRule="auto"/>
        <w:ind w:left="-57"/>
        <w:rPr>
          <w:rFonts w:ascii="Arial" w:hAnsi="Arial"/>
          <w:color w:val="000000"/>
          <w:sz w:val="22"/>
          <w:szCs w:val="22"/>
        </w:rPr>
      </w:pPr>
      <w:r w:rsidRPr="00076F64">
        <w:rPr>
          <w:rFonts w:ascii="Arial" w:hAnsi="Arial"/>
          <w:color w:val="000000"/>
          <w:sz w:val="22"/>
          <w:szCs w:val="22"/>
        </w:rPr>
        <w:t>29.    Following up arrears of sub-account or alarm charges with customers and</w:t>
      </w:r>
    </w:p>
    <w:p w14:paraId="16941FAB" w14:textId="77777777" w:rsidR="00CD68A8" w:rsidRDefault="009332AD" w:rsidP="00CD68A8">
      <w:pPr>
        <w:pStyle w:val="BodyText"/>
        <w:spacing w:line="360" w:lineRule="auto"/>
        <w:ind w:left="-57"/>
        <w:jc w:val="left"/>
        <w:rPr>
          <w:rFonts w:ascii="Arial" w:hAnsi="Arial"/>
          <w:color w:val="000000"/>
          <w:sz w:val="22"/>
          <w:szCs w:val="22"/>
        </w:rPr>
      </w:pPr>
      <w:r w:rsidRPr="00076F64">
        <w:rPr>
          <w:rFonts w:ascii="Arial" w:hAnsi="Arial"/>
          <w:color w:val="000000"/>
          <w:sz w:val="22"/>
          <w:szCs w:val="22"/>
        </w:rPr>
        <w:t xml:space="preserve">         agreeing repayment.</w:t>
      </w:r>
    </w:p>
    <w:p w14:paraId="6245D293" w14:textId="77777777" w:rsidR="00CD68A8" w:rsidRDefault="00CD68A8" w:rsidP="00CD68A8">
      <w:pPr>
        <w:pStyle w:val="BodyText"/>
        <w:spacing w:line="360" w:lineRule="auto"/>
        <w:ind w:left="-57"/>
        <w:jc w:val="left"/>
        <w:rPr>
          <w:rFonts w:ascii="Arial" w:hAnsi="Arial"/>
          <w:color w:val="000000"/>
          <w:sz w:val="22"/>
          <w:szCs w:val="22"/>
        </w:rPr>
      </w:pPr>
    </w:p>
    <w:p w14:paraId="320A7574" w14:textId="14799A56" w:rsidR="00CD68A8" w:rsidRDefault="007F10E2" w:rsidP="00CD68A8">
      <w:pPr>
        <w:pStyle w:val="BodyText"/>
        <w:spacing w:line="360" w:lineRule="auto"/>
        <w:jc w:val="left"/>
        <w:rPr>
          <w:rFonts w:ascii="Arial" w:hAnsi="Arial"/>
          <w:color w:val="000000" w:themeColor="text1"/>
          <w:sz w:val="22"/>
          <w:szCs w:val="22"/>
        </w:rPr>
      </w:pPr>
      <w:r w:rsidRPr="541BB36A">
        <w:rPr>
          <w:rFonts w:ascii="Arial" w:hAnsi="Arial"/>
          <w:color w:val="000000" w:themeColor="text1"/>
          <w:sz w:val="22"/>
          <w:szCs w:val="22"/>
        </w:rPr>
        <w:lastRenderedPageBreak/>
        <w:t xml:space="preserve">30. </w:t>
      </w:r>
      <w:r w:rsidR="00CB293D" w:rsidRPr="541BB36A">
        <w:rPr>
          <w:rFonts w:ascii="Arial" w:hAnsi="Arial"/>
          <w:color w:val="000000" w:themeColor="text1"/>
          <w:sz w:val="22"/>
          <w:szCs w:val="22"/>
        </w:rPr>
        <w:t xml:space="preserve">  Investigate and take actions to address tenancy fraud to ensure that we are</w:t>
      </w:r>
      <w:r w:rsidR="00CD68A8">
        <w:rPr>
          <w:rFonts w:ascii="Arial" w:hAnsi="Arial"/>
          <w:color w:val="000000" w:themeColor="text1"/>
          <w:sz w:val="22"/>
          <w:szCs w:val="22"/>
        </w:rPr>
        <w:t xml:space="preserve"> </w:t>
      </w:r>
    </w:p>
    <w:p w14:paraId="244EE0B2" w14:textId="3E20720F" w:rsidR="00CB293D" w:rsidRPr="00CB293D" w:rsidRDefault="00CD68A8" w:rsidP="00CD68A8">
      <w:pPr>
        <w:pStyle w:val="BodyText"/>
        <w:spacing w:line="360" w:lineRule="auto"/>
        <w:jc w:val="left"/>
        <w:rPr>
          <w:rFonts w:ascii="Arial" w:hAnsi="Arial"/>
          <w:color w:val="000000"/>
          <w:sz w:val="22"/>
          <w:szCs w:val="22"/>
        </w:rPr>
      </w:pPr>
      <w:r>
        <w:rPr>
          <w:rFonts w:ascii="Arial" w:hAnsi="Arial"/>
          <w:color w:val="000000" w:themeColor="text1"/>
          <w:sz w:val="22"/>
          <w:szCs w:val="22"/>
        </w:rPr>
        <w:t xml:space="preserve">        </w:t>
      </w:r>
      <w:r w:rsidR="00CB293D" w:rsidRPr="541BB36A">
        <w:rPr>
          <w:rFonts w:ascii="Arial" w:hAnsi="Arial"/>
          <w:color w:val="000000" w:themeColor="text1"/>
          <w:sz w:val="22"/>
          <w:szCs w:val="22"/>
        </w:rPr>
        <w:t>making   best use of our existing housing stock.</w:t>
      </w:r>
    </w:p>
    <w:p w14:paraId="02A6ECB5" w14:textId="77777777" w:rsidR="00CD68A8" w:rsidRDefault="00CD68A8" w:rsidP="541BB36A">
      <w:pPr>
        <w:pStyle w:val="BodyText"/>
        <w:spacing w:line="360" w:lineRule="auto"/>
        <w:rPr>
          <w:rFonts w:ascii="Arial" w:hAnsi="Arial"/>
          <w:color w:val="000000" w:themeColor="text1"/>
          <w:sz w:val="22"/>
          <w:szCs w:val="22"/>
        </w:rPr>
      </w:pPr>
    </w:p>
    <w:p w14:paraId="050DFD50" w14:textId="77777777" w:rsidR="00CD68A8" w:rsidRDefault="6B6759CD" w:rsidP="541BB36A">
      <w:pPr>
        <w:pStyle w:val="BodyText"/>
        <w:spacing w:line="360" w:lineRule="auto"/>
        <w:rPr>
          <w:rFonts w:ascii="Arial" w:hAnsi="Arial"/>
          <w:color w:val="000000" w:themeColor="text1"/>
          <w:sz w:val="22"/>
          <w:szCs w:val="22"/>
        </w:rPr>
      </w:pPr>
      <w:r w:rsidRPr="541BB36A">
        <w:rPr>
          <w:rFonts w:ascii="Arial" w:hAnsi="Arial"/>
          <w:color w:val="000000" w:themeColor="text1"/>
          <w:sz w:val="22"/>
          <w:szCs w:val="22"/>
        </w:rPr>
        <w:t xml:space="preserve">31. </w:t>
      </w:r>
      <w:r w:rsidR="00CD68A8">
        <w:rPr>
          <w:rFonts w:ascii="Arial" w:hAnsi="Arial"/>
          <w:color w:val="000000" w:themeColor="text1"/>
          <w:sz w:val="22"/>
          <w:szCs w:val="22"/>
        </w:rPr>
        <w:t xml:space="preserve"> D</w:t>
      </w:r>
      <w:r w:rsidRPr="541BB36A">
        <w:rPr>
          <w:rFonts w:ascii="Arial" w:hAnsi="Arial"/>
          <w:color w:val="000000" w:themeColor="text1"/>
          <w:sz w:val="22"/>
          <w:szCs w:val="22"/>
        </w:rPr>
        <w:t xml:space="preserve">evelop relationships with outside stakeholders including the council and police </w:t>
      </w:r>
    </w:p>
    <w:p w14:paraId="6265AD3D" w14:textId="50F076A1" w:rsidR="007F10E2" w:rsidRPr="00076F64" w:rsidRDefault="00CD68A8" w:rsidP="541BB36A">
      <w:pPr>
        <w:pStyle w:val="BodyText"/>
        <w:spacing w:line="360" w:lineRule="auto"/>
        <w:rPr>
          <w:rFonts w:ascii="Arial" w:hAnsi="Arial"/>
          <w:color w:val="000000" w:themeColor="text1"/>
          <w:sz w:val="22"/>
          <w:szCs w:val="22"/>
        </w:rPr>
      </w:pPr>
      <w:r>
        <w:rPr>
          <w:rFonts w:ascii="Arial" w:hAnsi="Arial"/>
          <w:color w:val="000000" w:themeColor="text1"/>
          <w:sz w:val="22"/>
          <w:szCs w:val="22"/>
        </w:rPr>
        <w:t xml:space="preserve">       </w:t>
      </w:r>
      <w:r w:rsidR="6B6759CD" w:rsidRPr="541BB36A">
        <w:rPr>
          <w:rFonts w:ascii="Arial" w:hAnsi="Arial"/>
          <w:color w:val="000000" w:themeColor="text1"/>
          <w:sz w:val="22"/>
          <w:szCs w:val="22"/>
        </w:rPr>
        <w:t>to facilitate collaborative working</w:t>
      </w:r>
      <w:r w:rsidR="1AC5329E" w:rsidRPr="541BB36A">
        <w:rPr>
          <w:rFonts w:ascii="Arial" w:hAnsi="Arial"/>
          <w:color w:val="000000" w:themeColor="text1"/>
          <w:sz w:val="22"/>
          <w:szCs w:val="22"/>
        </w:rPr>
        <w:t xml:space="preserve"> and signposting where needed</w:t>
      </w:r>
    </w:p>
    <w:p w14:paraId="15ED3965" w14:textId="77777777" w:rsidR="00CD68A8" w:rsidRDefault="00CD68A8" w:rsidP="541BB36A">
      <w:pPr>
        <w:pStyle w:val="BodyText"/>
        <w:spacing w:line="360" w:lineRule="auto"/>
        <w:rPr>
          <w:rFonts w:ascii="Arial" w:hAnsi="Arial"/>
          <w:color w:val="000000" w:themeColor="text1"/>
          <w:sz w:val="22"/>
          <w:szCs w:val="22"/>
        </w:rPr>
      </w:pPr>
    </w:p>
    <w:p w14:paraId="34424624" w14:textId="5F601E72" w:rsidR="007F10E2" w:rsidRPr="00076F64" w:rsidRDefault="6B6759CD" w:rsidP="541BB36A">
      <w:pPr>
        <w:pStyle w:val="BodyText"/>
        <w:spacing w:line="360" w:lineRule="auto"/>
        <w:rPr>
          <w:rFonts w:ascii="Arial" w:hAnsi="Arial"/>
          <w:color w:val="000000"/>
          <w:sz w:val="22"/>
          <w:szCs w:val="22"/>
        </w:rPr>
      </w:pPr>
      <w:r w:rsidRPr="541BB36A">
        <w:rPr>
          <w:rFonts w:ascii="Arial" w:hAnsi="Arial"/>
          <w:color w:val="000000" w:themeColor="text1"/>
          <w:sz w:val="22"/>
          <w:szCs w:val="22"/>
        </w:rPr>
        <w:t xml:space="preserve">32. To </w:t>
      </w:r>
      <w:r w:rsidR="20B30AF5" w:rsidRPr="541BB36A">
        <w:rPr>
          <w:rFonts w:ascii="Arial" w:hAnsi="Arial"/>
          <w:color w:val="000000" w:themeColor="text1"/>
          <w:sz w:val="22"/>
          <w:szCs w:val="22"/>
        </w:rPr>
        <w:t xml:space="preserve">manage l anti- social behaviour and </w:t>
      </w:r>
      <w:r w:rsidR="1829B924" w:rsidRPr="541BB36A">
        <w:rPr>
          <w:rFonts w:ascii="Arial" w:hAnsi="Arial"/>
          <w:color w:val="000000" w:themeColor="text1"/>
          <w:sz w:val="22"/>
          <w:szCs w:val="22"/>
        </w:rPr>
        <w:t>escalate</w:t>
      </w:r>
      <w:r w:rsidR="20B30AF5" w:rsidRPr="541BB36A">
        <w:rPr>
          <w:rFonts w:ascii="Arial" w:hAnsi="Arial"/>
          <w:color w:val="000000" w:themeColor="text1"/>
          <w:sz w:val="22"/>
          <w:szCs w:val="22"/>
        </w:rPr>
        <w:t xml:space="preserve"> where </w:t>
      </w:r>
      <w:r w:rsidR="2A105793" w:rsidRPr="541BB36A">
        <w:rPr>
          <w:rFonts w:ascii="Arial" w:hAnsi="Arial"/>
          <w:color w:val="000000" w:themeColor="text1"/>
          <w:sz w:val="22"/>
          <w:szCs w:val="22"/>
        </w:rPr>
        <w:t>necessary</w:t>
      </w:r>
      <w:r w:rsidR="20B30AF5" w:rsidRPr="541BB36A">
        <w:rPr>
          <w:rFonts w:ascii="Arial" w:hAnsi="Arial"/>
          <w:color w:val="000000" w:themeColor="text1"/>
          <w:sz w:val="22"/>
          <w:szCs w:val="22"/>
        </w:rPr>
        <w:t xml:space="preserve"> </w:t>
      </w:r>
    </w:p>
    <w:p w14:paraId="75EC1211" w14:textId="77777777" w:rsidR="00CD68A8" w:rsidRDefault="00CD68A8" w:rsidP="541BB36A">
      <w:pPr>
        <w:pStyle w:val="BodyText"/>
        <w:spacing w:line="360" w:lineRule="auto"/>
        <w:rPr>
          <w:rFonts w:ascii="Arial" w:hAnsi="Arial"/>
          <w:color w:val="000000" w:themeColor="text1"/>
          <w:sz w:val="22"/>
          <w:szCs w:val="22"/>
        </w:rPr>
      </w:pPr>
    </w:p>
    <w:p w14:paraId="1A018558" w14:textId="77777777" w:rsidR="009E2CC3" w:rsidRDefault="20B30AF5" w:rsidP="541BB36A">
      <w:pPr>
        <w:pStyle w:val="BodyText"/>
        <w:spacing w:line="360" w:lineRule="auto"/>
        <w:rPr>
          <w:rFonts w:ascii="Arial" w:hAnsi="Arial"/>
          <w:color w:val="000000" w:themeColor="text1"/>
          <w:sz w:val="22"/>
          <w:szCs w:val="22"/>
        </w:rPr>
      </w:pPr>
      <w:r w:rsidRPr="541BB36A">
        <w:rPr>
          <w:rFonts w:ascii="Arial" w:hAnsi="Arial"/>
          <w:color w:val="000000" w:themeColor="text1"/>
          <w:sz w:val="22"/>
          <w:szCs w:val="22"/>
        </w:rPr>
        <w:t xml:space="preserve">33. To </w:t>
      </w:r>
      <w:r w:rsidR="20B3CB37" w:rsidRPr="541BB36A">
        <w:rPr>
          <w:rFonts w:ascii="Arial" w:hAnsi="Arial"/>
          <w:color w:val="000000" w:themeColor="text1"/>
          <w:sz w:val="22"/>
          <w:szCs w:val="22"/>
        </w:rPr>
        <w:t xml:space="preserve">remain vigilant of vulnerable tenants and problems that may occur from this, </w:t>
      </w:r>
    </w:p>
    <w:p w14:paraId="025D0BB5" w14:textId="69CAE8C2" w:rsidR="20B30AF5" w:rsidRDefault="009E2CC3" w:rsidP="541BB36A">
      <w:pPr>
        <w:pStyle w:val="BodyText"/>
        <w:spacing w:line="360" w:lineRule="auto"/>
        <w:rPr>
          <w:rFonts w:ascii="Arial" w:hAnsi="Arial"/>
          <w:color w:val="000000" w:themeColor="text1"/>
          <w:sz w:val="22"/>
          <w:szCs w:val="22"/>
        </w:rPr>
      </w:pPr>
      <w:r>
        <w:rPr>
          <w:rFonts w:ascii="Arial" w:hAnsi="Arial"/>
          <w:color w:val="000000" w:themeColor="text1"/>
          <w:sz w:val="22"/>
          <w:szCs w:val="22"/>
        </w:rPr>
        <w:t xml:space="preserve">      </w:t>
      </w:r>
      <w:r w:rsidR="20B3CB37" w:rsidRPr="541BB36A">
        <w:rPr>
          <w:rFonts w:ascii="Arial" w:hAnsi="Arial"/>
          <w:color w:val="000000" w:themeColor="text1"/>
          <w:sz w:val="22"/>
          <w:szCs w:val="22"/>
        </w:rPr>
        <w:t>financial, cuckooing etc</w:t>
      </w:r>
    </w:p>
    <w:p w14:paraId="2B5DB1C9" w14:textId="77777777" w:rsidR="009E2CC3" w:rsidRDefault="009E2CC3" w:rsidP="541BB36A">
      <w:pPr>
        <w:pStyle w:val="BodyText"/>
        <w:spacing w:line="360" w:lineRule="auto"/>
        <w:rPr>
          <w:rFonts w:ascii="Arial" w:hAnsi="Arial"/>
          <w:color w:val="000000" w:themeColor="text1"/>
          <w:sz w:val="22"/>
          <w:szCs w:val="22"/>
        </w:rPr>
      </w:pPr>
    </w:p>
    <w:p w14:paraId="0DA7488B" w14:textId="28504B18" w:rsidR="009E2CC3" w:rsidRDefault="009A004B" w:rsidP="541BB36A">
      <w:pPr>
        <w:pStyle w:val="BodyText"/>
        <w:spacing w:line="360" w:lineRule="auto"/>
        <w:rPr>
          <w:rFonts w:ascii="Arial" w:hAnsi="Arial"/>
          <w:color w:val="000000" w:themeColor="text1"/>
          <w:sz w:val="22"/>
          <w:szCs w:val="22"/>
        </w:rPr>
      </w:pPr>
      <w:r>
        <w:rPr>
          <w:rFonts w:ascii="Arial" w:hAnsi="Arial"/>
          <w:color w:val="000000" w:themeColor="text1"/>
          <w:sz w:val="22"/>
          <w:szCs w:val="22"/>
        </w:rPr>
        <w:t xml:space="preserve">34. </w:t>
      </w:r>
      <w:r w:rsidR="20B3CB37" w:rsidRPr="541BB36A">
        <w:rPr>
          <w:rFonts w:ascii="Arial" w:hAnsi="Arial"/>
          <w:color w:val="000000" w:themeColor="text1"/>
          <w:sz w:val="22"/>
          <w:szCs w:val="22"/>
        </w:rPr>
        <w:t xml:space="preserve">To increase social capital and reduce social isolation through facilitating quarterly </w:t>
      </w:r>
    </w:p>
    <w:p w14:paraId="34509323" w14:textId="447A2C3C" w:rsidR="20B3CB37" w:rsidRDefault="009E2CC3" w:rsidP="541BB36A">
      <w:pPr>
        <w:pStyle w:val="BodyText"/>
        <w:spacing w:line="360" w:lineRule="auto"/>
        <w:rPr>
          <w:rFonts w:ascii="Arial" w:hAnsi="Arial"/>
          <w:color w:val="000000" w:themeColor="text1"/>
          <w:sz w:val="22"/>
          <w:szCs w:val="22"/>
        </w:rPr>
      </w:pPr>
      <w:r>
        <w:rPr>
          <w:rFonts w:ascii="Arial" w:hAnsi="Arial"/>
          <w:color w:val="000000" w:themeColor="text1"/>
          <w:sz w:val="22"/>
          <w:szCs w:val="22"/>
        </w:rPr>
        <w:t xml:space="preserve">      </w:t>
      </w:r>
      <w:r w:rsidR="20B3CB37" w:rsidRPr="541BB36A">
        <w:rPr>
          <w:rFonts w:ascii="Arial" w:hAnsi="Arial"/>
          <w:color w:val="000000" w:themeColor="text1"/>
          <w:sz w:val="22"/>
          <w:szCs w:val="22"/>
        </w:rPr>
        <w:t xml:space="preserve">lunches </w:t>
      </w:r>
      <w:r w:rsidR="3D6AA032" w:rsidRPr="541BB36A">
        <w:rPr>
          <w:rFonts w:ascii="Arial" w:hAnsi="Arial"/>
          <w:color w:val="000000" w:themeColor="text1"/>
          <w:sz w:val="22"/>
          <w:szCs w:val="22"/>
        </w:rPr>
        <w:t>a</w:t>
      </w:r>
      <w:r w:rsidR="20B3CB37" w:rsidRPr="541BB36A">
        <w:rPr>
          <w:rFonts w:ascii="Arial" w:hAnsi="Arial"/>
          <w:color w:val="000000" w:themeColor="text1"/>
          <w:sz w:val="22"/>
          <w:szCs w:val="22"/>
        </w:rPr>
        <w:t>nd supporting resident to form their own social activities</w:t>
      </w:r>
    </w:p>
    <w:p w14:paraId="2D958518" w14:textId="77777777" w:rsidR="009E2CC3" w:rsidRDefault="009E2CC3" w:rsidP="541BB36A">
      <w:pPr>
        <w:pStyle w:val="BodyText"/>
        <w:spacing w:line="360" w:lineRule="auto"/>
        <w:rPr>
          <w:rFonts w:ascii="Arial" w:hAnsi="Arial"/>
          <w:color w:val="000000" w:themeColor="text1"/>
          <w:sz w:val="22"/>
          <w:szCs w:val="22"/>
        </w:rPr>
      </w:pPr>
    </w:p>
    <w:p w14:paraId="22DCA632" w14:textId="181D42DF" w:rsidR="5962FCE4" w:rsidRDefault="009E2CC3" w:rsidP="541BB36A">
      <w:pPr>
        <w:pStyle w:val="BodyText"/>
        <w:spacing w:line="360" w:lineRule="auto"/>
        <w:rPr>
          <w:rFonts w:ascii="Arial" w:hAnsi="Arial"/>
          <w:color w:val="000000" w:themeColor="text1"/>
          <w:sz w:val="22"/>
          <w:szCs w:val="22"/>
        </w:rPr>
      </w:pPr>
      <w:r>
        <w:rPr>
          <w:rFonts w:ascii="Arial" w:hAnsi="Arial"/>
          <w:color w:val="000000" w:themeColor="text1"/>
          <w:sz w:val="22"/>
          <w:szCs w:val="22"/>
        </w:rPr>
        <w:t xml:space="preserve">35. </w:t>
      </w:r>
      <w:r w:rsidR="5962FCE4" w:rsidRPr="541BB36A">
        <w:rPr>
          <w:rFonts w:ascii="Arial" w:hAnsi="Arial"/>
          <w:color w:val="000000" w:themeColor="text1"/>
          <w:sz w:val="22"/>
          <w:szCs w:val="22"/>
        </w:rPr>
        <w:t xml:space="preserve">To deal effectively with distressing or tough conversations </w:t>
      </w:r>
    </w:p>
    <w:p w14:paraId="787B5C00" w14:textId="77777777" w:rsidR="009E2CC3" w:rsidRDefault="009E2CC3" w:rsidP="541BB36A">
      <w:pPr>
        <w:pStyle w:val="BodyText"/>
        <w:spacing w:line="360" w:lineRule="auto"/>
        <w:rPr>
          <w:rFonts w:ascii="Arial" w:hAnsi="Arial"/>
          <w:color w:val="000000" w:themeColor="text1"/>
          <w:sz w:val="22"/>
          <w:szCs w:val="22"/>
        </w:rPr>
      </w:pPr>
    </w:p>
    <w:p w14:paraId="2FE885D7" w14:textId="5B11ACA2" w:rsidR="009A004B" w:rsidRDefault="009A004B" w:rsidP="541BB36A">
      <w:pPr>
        <w:pStyle w:val="BodyText"/>
        <w:spacing w:line="360" w:lineRule="auto"/>
        <w:rPr>
          <w:rFonts w:ascii="Arial" w:hAnsi="Arial"/>
          <w:color w:val="000000" w:themeColor="text1"/>
          <w:sz w:val="22"/>
          <w:szCs w:val="22"/>
        </w:rPr>
      </w:pPr>
      <w:r w:rsidRPr="009A004B">
        <w:rPr>
          <w:rFonts w:ascii="Arial" w:hAnsi="Arial"/>
          <w:color w:val="000000" w:themeColor="text1"/>
          <w:sz w:val="22"/>
          <w:szCs w:val="22"/>
        </w:rPr>
        <w:t xml:space="preserve">  </w:t>
      </w:r>
    </w:p>
    <w:p w14:paraId="06B49848" w14:textId="77777777" w:rsidR="00950989" w:rsidRDefault="00950989" w:rsidP="001F6D41">
      <w:pPr>
        <w:pStyle w:val="BodyText"/>
        <w:spacing w:line="360" w:lineRule="auto"/>
        <w:ind w:left="567"/>
        <w:jc w:val="left"/>
        <w:rPr>
          <w:rFonts w:ascii="Arial" w:hAnsi="Arial"/>
          <w:sz w:val="22"/>
          <w:szCs w:val="22"/>
        </w:rPr>
      </w:pPr>
    </w:p>
    <w:p w14:paraId="5942C31E" w14:textId="77777777" w:rsidR="0085400D" w:rsidRDefault="0085400D" w:rsidP="0085400D">
      <w:pPr>
        <w:shd w:val="clear" w:color="auto" w:fill="FFFFFF"/>
        <w:spacing w:line="360" w:lineRule="auto"/>
        <w:rPr>
          <w:rFonts w:ascii="Arial" w:hAnsi="Arial" w:cs="Arial"/>
          <w:b/>
          <w:bCs/>
          <w:sz w:val="22"/>
          <w:szCs w:val="22"/>
        </w:rPr>
      </w:pPr>
      <w:r>
        <w:rPr>
          <w:rFonts w:ascii="Arial" w:hAnsi="Arial" w:cs="Arial"/>
          <w:b/>
          <w:bCs/>
          <w:sz w:val="22"/>
          <w:szCs w:val="22"/>
        </w:rPr>
        <w:t>Health and Safety Responsibilities</w:t>
      </w:r>
    </w:p>
    <w:p w14:paraId="7144423E" w14:textId="77777777" w:rsidR="0085400D" w:rsidRDefault="0085400D" w:rsidP="541BB36A">
      <w:pPr>
        <w:numPr>
          <w:ilvl w:val="0"/>
          <w:numId w:val="9"/>
        </w:numPr>
        <w:shd w:val="clear" w:color="auto" w:fill="FFFFFF" w:themeFill="background1"/>
        <w:spacing w:line="360" w:lineRule="auto"/>
        <w:rPr>
          <w:rFonts w:ascii="Arial" w:hAnsi="Arial" w:cs="Arial"/>
          <w:sz w:val="22"/>
          <w:szCs w:val="22"/>
          <w:lang w:eastAsia="en-US"/>
        </w:rPr>
      </w:pPr>
      <w:r w:rsidRPr="541BB36A">
        <w:rPr>
          <w:rFonts w:ascii="Arial" w:hAnsi="Arial" w:cs="Arial"/>
          <w:sz w:val="22"/>
          <w:szCs w:val="22"/>
        </w:rPr>
        <w:t xml:space="preserve">Take responsibility for own Health &amp; Safety and not to put others at risk. </w:t>
      </w:r>
    </w:p>
    <w:p w14:paraId="21EAA756" w14:textId="71B5231D" w:rsidR="14C8BE6E" w:rsidRDefault="14C8BE6E" w:rsidP="541BB36A">
      <w:pPr>
        <w:numPr>
          <w:ilvl w:val="0"/>
          <w:numId w:val="9"/>
        </w:numPr>
        <w:shd w:val="clear" w:color="auto" w:fill="FFFFFF" w:themeFill="background1"/>
        <w:spacing w:line="360" w:lineRule="auto"/>
        <w:rPr>
          <w:rFonts w:ascii="Arial" w:hAnsi="Arial" w:cs="Arial"/>
          <w:sz w:val="22"/>
          <w:szCs w:val="22"/>
          <w:lang w:eastAsia="en-US"/>
        </w:rPr>
      </w:pPr>
      <w:r w:rsidRPr="541BB36A">
        <w:rPr>
          <w:rFonts w:ascii="Arial" w:hAnsi="Arial" w:cs="Arial"/>
          <w:sz w:val="22"/>
          <w:szCs w:val="22"/>
          <w:lang w:eastAsia="en-US"/>
        </w:rPr>
        <w:t xml:space="preserve">To carry out quarterly Estate Inspections and action any immediate Health and Safety concerns </w:t>
      </w:r>
    </w:p>
    <w:p w14:paraId="6B0EFB5D" w14:textId="1C85A150" w:rsidR="14C8BE6E" w:rsidRDefault="14C8BE6E" w:rsidP="541BB36A">
      <w:pPr>
        <w:numPr>
          <w:ilvl w:val="0"/>
          <w:numId w:val="9"/>
        </w:numPr>
        <w:shd w:val="clear" w:color="auto" w:fill="FFFFFF" w:themeFill="background1"/>
        <w:spacing w:line="360" w:lineRule="auto"/>
        <w:rPr>
          <w:rFonts w:ascii="Arial" w:hAnsi="Arial" w:cs="Arial"/>
          <w:sz w:val="22"/>
          <w:szCs w:val="22"/>
          <w:lang w:eastAsia="en-US"/>
        </w:rPr>
      </w:pPr>
      <w:r w:rsidRPr="541BB36A">
        <w:rPr>
          <w:rFonts w:ascii="Arial" w:hAnsi="Arial" w:cs="Arial"/>
          <w:sz w:val="22"/>
          <w:szCs w:val="22"/>
          <w:lang w:eastAsia="en-US"/>
        </w:rPr>
        <w:t xml:space="preserve">To </w:t>
      </w:r>
      <w:r w:rsidR="5481EF2F" w:rsidRPr="541BB36A">
        <w:rPr>
          <w:rFonts w:ascii="Arial" w:hAnsi="Arial" w:cs="Arial"/>
          <w:sz w:val="22"/>
          <w:szCs w:val="22"/>
          <w:lang w:eastAsia="en-US"/>
        </w:rPr>
        <w:t>accurately</w:t>
      </w:r>
      <w:r w:rsidRPr="541BB36A">
        <w:rPr>
          <w:rFonts w:ascii="Arial" w:hAnsi="Arial" w:cs="Arial"/>
          <w:sz w:val="22"/>
          <w:szCs w:val="22"/>
          <w:lang w:eastAsia="en-US"/>
        </w:rPr>
        <w:t xml:space="preserve"> record all tenant interaction</w:t>
      </w:r>
      <w:r w:rsidR="4BCAAA00" w:rsidRPr="541BB36A">
        <w:rPr>
          <w:rFonts w:ascii="Arial" w:hAnsi="Arial" w:cs="Arial"/>
          <w:sz w:val="22"/>
          <w:szCs w:val="22"/>
          <w:lang w:eastAsia="en-US"/>
        </w:rPr>
        <w:t xml:space="preserve">s </w:t>
      </w:r>
      <w:r w:rsidRPr="541BB36A">
        <w:rPr>
          <w:rFonts w:ascii="Arial" w:hAnsi="Arial" w:cs="Arial"/>
          <w:sz w:val="22"/>
          <w:szCs w:val="22"/>
          <w:lang w:eastAsia="en-US"/>
        </w:rPr>
        <w:t>on internal database and keep records, including next of kin</w:t>
      </w:r>
    </w:p>
    <w:p w14:paraId="62AE3763" w14:textId="77777777" w:rsidR="0085400D" w:rsidRDefault="0085400D" w:rsidP="0085400D">
      <w:pPr>
        <w:shd w:val="clear" w:color="auto" w:fill="FFFFFF"/>
        <w:spacing w:line="360" w:lineRule="auto"/>
        <w:ind w:left="720"/>
        <w:rPr>
          <w:rFonts w:ascii="Arial" w:hAnsi="Arial" w:cs="Arial"/>
          <w:sz w:val="22"/>
          <w:szCs w:val="22"/>
        </w:rPr>
      </w:pPr>
    </w:p>
    <w:p w14:paraId="508FBC56" w14:textId="77777777" w:rsidR="0085400D" w:rsidRDefault="0085400D" w:rsidP="0085400D">
      <w:pPr>
        <w:numPr>
          <w:ilvl w:val="0"/>
          <w:numId w:val="9"/>
        </w:numPr>
        <w:shd w:val="clear" w:color="auto" w:fill="FFFFFF"/>
        <w:spacing w:line="360" w:lineRule="auto"/>
        <w:rPr>
          <w:rFonts w:ascii="Arial" w:hAnsi="Arial" w:cs="Arial"/>
          <w:sz w:val="22"/>
          <w:szCs w:val="22"/>
        </w:rPr>
      </w:pPr>
      <w:r>
        <w:rPr>
          <w:rFonts w:ascii="Arial" w:hAnsi="Arial" w:cs="Arial"/>
          <w:sz w:val="22"/>
          <w:szCs w:val="22"/>
        </w:rPr>
        <w:t>To follow all guidance, policies and procedures associated with health and safety and ensure any risk assessments for this role have been read and understood.</w:t>
      </w:r>
    </w:p>
    <w:p w14:paraId="3539143F" w14:textId="77777777" w:rsidR="0085400D" w:rsidRDefault="0085400D" w:rsidP="0085400D">
      <w:pPr>
        <w:shd w:val="clear" w:color="auto" w:fill="FFFFFF"/>
        <w:spacing w:line="360" w:lineRule="auto"/>
        <w:rPr>
          <w:rFonts w:ascii="Arial" w:hAnsi="Arial" w:cs="Arial"/>
          <w:sz w:val="22"/>
          <w:szCs w:val="22"/>
        </w:rPr>
      </w:pPr>
    </w:p>
    <w:p w14:paraId="69CA8907" w14:textId="77777777" w:rsidR="0085400D" w:rsidRDefault="0085400D" w:rsidP="0085400D">
      <w:pPr>
        <w:numPr>
          <w:ilvl w:val="0"/>
          <w:numId w:val="9"/>
        </w:numPr>
        <w:shd w:val="clear" w:color="auto" w:fill="FFFFFF"/>
        <w:spacing w:line="360" w:lineRule="auto"/>
        <w:rPr>
          <w:rFonts w:ascii="Arial" w:hAnsi="Arial" w:cs="Arial"/>
          <w:sz w:val="22"/>
          <w:szCs w:val="22"/>
        </w:rPr>
      </w:pPr>
      <w:r>
        <w:rPr>
          <w:rFonts w:ascii="Arial" w:hAnsi="Arial" w:cs="Arial"/>
          <w:sz w:val="22"/>
          <w:szCs w:val="22"/>
        </w:rPr>
        <w:t>To comply with all health and safety legislation and regulations associated with the role. If in doubt, contact the Health and Safety Team for help and support.</w:t>
      </w:r>
    </w:p>
    <w:p w14:paraId="19F7D113" w14:textId="77777777" w:rsidR="0085400D" w:rsidRPr="00950989" w:rsidRDefault="0085400D" w:rsidP="001F6D41">
      <w:pPr>
        <w:pStyle w:val="BodyText"/>
        <w:spacing w:line="360" w:lineRule="auto"/>
        <w:ind w:left="567"/>
        <w:jc w:val="left"/>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DA475E" w:rsidRPr="007B03BB" w14:paraId="074985D4" w14:textId="77777777" w:rsidTr="007B03BB">
        <w:trPr>
          <w:trHeight w:hRule="exact" w:val="1134"/>
        </w:trPr>
        <w:tc>
          <w:tcPr>
            <w:tcW w:w="8522" w:type="dxa"/>
            <w:vAlign w:val="center"/>
          </w:tcPr>
          <w:p w14:paraId="531C7F39" w14:textId="77777777" w:rsidR="00DA475E" w:rsidRPr="007B03BB" w:rsidRDefault="00DA475E" w:rsidP="001F6D41">
            <w:pPr>
              <w:pStyle w:val="BodyText"/>
              <w:spacing w:line="360" w:lineRule="auto"/>
              <w:jc w:val="left"/>
              <w:rPr>
                <w:rFonts w:ascii="Arial" w:hAnsi="Arial"/>
                <w:sz w:val="22"/>
                <w:szCs w:val="22"/>
              </w:rPr>
            </w:pPr>
            <w:r w:rsidRPr="007B03BB">
              <w:rPr>
                <w:rFonts w:ascii="Arial" w:hAnsi="Arial"/>
                <w:sz w:val="22"/>
                <w:szCs w:val="22"/>
              </w:rPr>
              <w:t xml:space="preserve">No job profile can cover every issue, which may arise within the post at various times and the jobholder is expected to carry out other duties requested by the </w:t>
            </w:r>
            <w:r w:rsidR="00A12196">
              <w:rPr>
                <w:rFonts w:ascii="Arial" w:hAnsi="Arial"/>
                <w:sz w:val="22"/>
                <w:szCs w:val="22"/>
              </w:rPr>
              <w:t>line management</w:t>
            </w:r>
            <w:r w:rsidR="0087295A" w:rsidRPr="007B03BB">
              <w:rPr>
                <w:rFonts w:ascii="Arial" w:hAnsi="Arial"/>
                <w:sz w:val="22"/>
                <w:szCs w:val="22"/>
              </w:rPr>
              <w:t xml:space="preserve"> </w:t>
            </w:r>
            <w:r w:rsidRPr="007B03BB">
              <w:rPr>
                <w:rFonts w:ascii="Arial" w:hAnsi="Arial"/>
                <w:sz w:val="22"/>
                <w:szCs w:val="22"/>
              </w:rPr>
              <w:t>from time to time.</w:t>
            </w:r>
          </w:p>
        </w:tc>
      </w:tr>
    </w:tbl>
    <w:p w14:paraId="2A9FBA82" w14:textId="77777777" w:rsidR="00DA475E" w:rsidRDefault="00DA475E" w:rsidP="00DA475E">
      <w:pPr>
        <w:pStyle w:val="BodyText"/>
        <w:jc w:val="left"/>
        <w:rPr>
          <w:rFonts w:ascii="Arial" w:hAnsi="Arial"/>
          <w:sz w:val="20"/>
        </w:rPr>
      </w:pPr>
    </w:p>
    <w:p w14:paraId="4CC2D24F" w14:textId="77777777" w:rsidR="00DA475E" w:rsidRDefault="00DA475E" w:rsidP="00DA475E">
      <w:pPr>
        <w:pStyle w:val="BodyText"/>
        <w:jc w:val="left"/>
        <w:rPr>
          <w:rFonts w:ascii="Arial" w:hAnsi="Arial"/>
          <w:sz w:val="20"/>
        </w:rPr>
      </w:pPr>
    </w:p>
    <w:p w14:paraId="690B0CAB" w14:textId="77777777" w:rsidR="001F6D41" w:rsidRDefault="001F6D41" w:rsidP="001F6D41">
      <w:pPr>
        <w:spacing w:line="360" w:lineRule="auto"/>
        <w:rPr>
          <w:rFonts w:ascii="Arial" w:hAnsi="Arial" w:cs="Arial"/>
          <w:sz w:val="22"/>
          <w:szCs w:val="22"/>
        </w:rPr>
      </w:pPr>
    </w:p>
    <w:p w14:paraId="67F1F281" w14:textId="77777777" w:rsidR="001F6D41" w:rsidRDefault="001F6D41" w:rsidP="001F6D41">
      <w:pPr>
        <w:spacing w:line="360" w:lineRule="auto"/>
        <w:rPr>
          <w:rFonts w:ascii="Arial" w:hAnsi="Arial" w:cs="Arial"/>
          <w:sz w:val="22"/>
          <w:szCs w:val="22"/>
        </w:rPr>
      </w:pPr>
      <w:r>
        <w:rPr>
          <w:rFonts w:ascii="Arial" w:hAnsi="Arial" w:cs="Arial"/>
          <w:sz w:val="22"/>
          <w:szCs w:val="22"/>
        </w:rPr>
        <w:t>Signed by Post Holder: ………………………………………………………………</w:t>
      </w:r>
      <w:proofErr w:type="gramStart"/>
      <w:r>
        <w:rPr>
          <w:rFonts w:ascii="Arial" w:hAnsi="Arial" w:cs="Arial"/>
          <w:sz w:val="22"/>
          <w:szCs w:val="22"/>
        </w:rPr>
        <w:t>…..</w:t>
      </w:r>
      <w:proofErr w:type="gramEnd"/>
    </w:p>
    <w:p w14:paraId="47F13EC4" w14:textId="77777777" w:rsidR="001F6D41" w:rsidRDefault="001F6D41" w:rsidP="001F6D41">
      <w:pPr>
        <w:spacing w:line="360" w:lineRule="auto"/>
        <w:rPr>
          <w:rFonts w:ascii="Arial" w:hAnsi="Arial" w:cs="Arial"/>
          <w:sz w:val="22"/>
          <w:szCs w:val="22"/>
        </w:rPr>
      </w:pPr>
    </w:p>
    <w:p w14:paraId="0D01C15E" w14:textId="77777777" w:rsidR="001F6D41" w:rsidRDefault="001F6D41" w:rsidP="001F6D41">
      <w:pPr>
        <w:spacing w:line="360" w:lineRule="auto"/>
        <w:rPr>
          <w:rFonts w:ascii="Arial" w:hAnsi="Arial" w:cs="Arial"/>
          <w:sz w:val="22"/>
          <w:szCs w:val="22"/>
        </w:rPr>
      </w:pPr>
      <w:r>
        <w:rPr>
          <w:rFonts w:ascii="Arial" w:hAnsi="Arial" w:cs="Arial"/>
          <w:sz w:val="22"/>
          <w:szCs w:val="22"/>
        </w:rPr>
        <w:t xml:space="preserve">Print </w:t>
      </w:r>
      <w:proofErr w:type="gramStart"/>
      <w:r>
        <w:rPr>
          <w:rFonts w:ascii="Arial" w:hAnsi="Arial" w:cs="Arial"/>
          <w:sz w:val="22"/>
          <w:szCs w:val="22"/>
        </w:rPr>
        <w:t>Name:…</w:t>
      </w:r>
      <w:proofErr w:type="gramEnd"/>
      <w:r>
        <w:rPr>
          <w:rFonts w:ascii="Arial" w:hAnsi="Arial" w:cs="Arial"/>
          <w:sz w:val="22"/>
          <w:szCs w:val="22"/>
        </w:rPr>
        <w:t>………….………………………………………………………………</w:t>
      </w:r>
      <w:proofErr w:type="gramStart"/>
      <w:r>
        <w:rPr>
          <w:rFonts w:ascii="Arial" w:hAnsi="Arial" w:cs="Arial"/>
          <w:sz w:val="22"/>
          <w:szCs w:val="22"/>
        </w:rPr>
        <w:t>…..</w:t>
      </w:r>
      <w:proofErr w:type="gramEnd"/>
    </w:p>
    <w:p w14:paraId="1763F6A9" w14:textId="77777777" w:rsidR="001F6D41" w:rsidRDefault="001F6D41" w:rsidP="001F6D41">
      <w:pPr>
        <w:spacing w:line="360" w:lineRule="auto"/>
        <w:rPr>
          <w:rFonts w:ascii="Arial" w:hAnsi="Arial" w:cs="Arial"/>
          <w:sz w:val="22"/>
          <w:szCs w:val="22"/>
        </w:rPr>
      </w:pPr>
    </w:p>
    <w:p w14:paraId="70FA7E1E" w14:textId="77777777" w:rsidR="001F6D41" w:rsidRPr="007B18D9" w:rsidRDefault="001F6D41" w:rsidP="001F6D41">
      <w:pPr>
        <w:spacing w:line="360" w:lineRule="auto"/>
        <w:rPr>
          <w:rFonts w:ascii="Arial" w:hAnsi="Arial" w:cs="Arial"/>
          <w:sz w:val="22"/>
          <w:szCs w:val="22"/>
        </w:rPr>
      </w:pPr>
      <w:r>
        <w:rPr>
          <w:rFonts w:ascii="Arial" w:hAnsi="Arial" w:cs="Arial"/>
          <w:sz w:val="22"/>
          <w:szCs w:val="22"/>
        </w:rPr>
        <w:t>Date: …………………………………………………………………………………………</w:t>
      </w:r>
    </w:p>
    <w:p w14:paraId="54C5451A" w14:textId="77777777" w:rsidR="002616B8" w:rsidRPr="002616B8" w:rsidRDefault="002616B8" w:rsidP="005350F0">
      <w:pPr>
        <w:rPr>
          <w:rFonts w:ascii="Arial" w:hAnsi="Arial" w:cs="Arial"/>
          <w:sz w:val="22"/>
          <w:szCs w:val="22"/>
        </w:rPr>
      </w:pPr>
    </w:p>
    <w:sectPr w:rsidR="002616B8" w:rsidRPr="002616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12D"/>
    <w:multiLevelType w:val="hybridMultilevel"/>
    <w:tmpl w:val="193C6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72149"/>
    <w:multiLevelType w:val="hybridMultilevel"/>
    <w:tmpl w:val="69464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F3150"/>
    <w:multiLevelType w:val="hybridMultilevel"/>
    <w:tmpl w:val="FF923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8F3EB4"/>
    <w:multiLevelType w:val="hybridMultilevel"/>
    <w:tmpl w:val="614AF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9538A"/>
    <w:multiLevelType w:val="hybridMultilevel"/>
    <w:tmpl w:val="2BBAF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0C1421"/>
    <w:multiLevelType w:val="hybridMultilevel"/>
    <w:tmpl w:val="CF0EEB9E"/>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2C92EFA"/>
    <w:multiLevelType w:val="hybridMultilevel"/>
    <w:tmpl w:val="7D886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8F14522"/>
    <w:multiLevelType w:val="hybridMultilevel"/>
    <w:tmpl w:val="BECE9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3B44AD"/>
    <w:multiLevelType w:val="hybridMultilevel"/>
    <w:tmpl w:val="4EA0C5D4"/>
    <w:lvl w:ilvl="0" w:tplc="50EAB996">
      <w:start w:val="1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41368257">
    <w:abstractNumId w:val="5"/>
  </w:num>
  <w:num w:numId="2" w16cid:durableId="88159353">
    <w:abstractNumId w:val="8"/>
  </w:num>
  <w:num w:numId="3" w16cid:durableId="1200899487">
    <w:abstractNumId w:val="0"/>
  </w:num>
  <w:num w:numId="4" w16cid:durableId="491916864">
    <w:abstractNumId w:val="3"/>
  </w:num>
  <w:num w:numId="5" w16cid:durableId="1606159495">
    <w:abstractNumId w:val="2"/>
  </w:num>
  <w:num w:numId="6" w16cid:durableId="1332368944">
    <w:abstractNumId w:val="1"/>
  </w:num>
  <w:num w:numId="7" w16cid:durableId="641890109">
    <w:abstractNumId w:val="4"/>
  </w:num>
  <w:num w:numId="8" w16cid:durableId="860436124">
    <w:abstractNumId w:val="7"/>
  </w:num>
  <w:num w:numId="9" w16cid:durableId="11390346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B8"/>
    <w:rsid w:val="00004D92"/>
    <w:rsid w:val="00076F64"/>
    <w:rsid w:val="000852EB"/>
    <w:rsid w:val="000E1101"/>
    <w:rsid w:val="000E3467"/>
    <w:rsid w:val="00100B39"/>
    <w:rsid w:val="001347DD"/>
    <w:rsid w:val="00135804"/>
    <w:rsid w:val="00143410"/>
    <w:rsid w:val="001A1A3C"/>
    <w:rsid w:val="001C0195"/>
    <w:rsid w:val="001D1534"/>
    <w:rsid w:val="001E2296"/>
    <w:rsid w:val="001F6D41"/>
    <w:rsid w:val="00213B59"/>
    <w:rsid w:val="002616B8"/>
    <w:rsid w:val="00294A90"/>
    <w:rsid w:val="002A3858"/>
    <w:rsid w:val="002A5017"/>
    <w:rsid w:val="0031368D"/>
    <w:rsid w:val="003256B5"/>
    <w:rsid w:val="00330FB7"/>
    <w:rsid w:val="0034720E"/>
    <w:rsid w:val="00351A09"/>
    <w:rsid w:val="00361234"/>
    <w:rsid w:val="003754AC"/>
    <w:rsid w:val="003B2375"/>
    <w:rsid w:val="003E1592"/>
    <w:rsid w:val="00434153"/>
    <w:rsid w:val="00455E03"/>
    <w:rsid w:val="00481D41"/>
    <w:rsid w:val="00492C15"/>
    <w:rsid w:val="00495AAC"/>
    <w:rsid w:val="004A47FA"/>
    <w:rsid w:val="004E0845"/>
    <w:rsid w:val="004E519C"/>
    <w:rsid w:val="005350F0"/>
    <w:rsid w:val="00560E7C"/>
    <w:rsid w:val="00572707"/>
    <w:rsid w:val="00582257"/>
    <w:rsid w:val="00592F2C"/>
    <w:rsid w:val="005A2983"/>
    <w:rsid w:val="005C2650"/>
    <w:rsid w:val="0066192C"/>
    <w:rsid w:val="00662D45"/>
    <w:rsid w:val="006775F4"/>
    <w:rsid w:val="00677D55"/>
    <w:rsid w:val="00724316"/>
    <w:rsid w:val="0072734A"/>
    <w:rsid w:val="00751667"/>
    <w:rsid w:val="00765813"/>
    <w:rsid w:val="00780394"/>
    <w:rsid w:val="00795237"/>
    <w:rsid w:val="007B03BB"/>
    <w:rsid w:val="007B16F1"/>
    <w:rsid w:val="007D2D3B"/>
    <w:rsid w:val="007F10E2"/>
    <w:rsid w:val="0085400D"/>
    <w:rsid w:val="008643F2"/>
    <w:rsid w:val="0087295A"/>
    <w:rsid w:val="008D7A86"/>
    <w:rsid w:val="009155A1"/>
    <w:rsid w:val="00916F00"/>
    <w:rsid w:val="0091735A"/>
    <w:rsid w:val="009332AD"/>
    <w:rsid w:val="00943672"/>
    <w:rsid w:val="00947BCA"/>
    <w:rsid w:val="00950989"/>
    <w:rsid w:val="00952D07"/>
    <w:rsid w:val="0095543B"/>
    <w:rsid w:val="00956B73"/>
    <w:rsid w:val="009A004B"/>
    <w:rsid w:val="009A3610"/>
    <w:rsid w:val="009A43C5"/>
    <w:rsid w:val="009E2CC3"/>
    <w:rsid w:val="009E3CED"/>
    <w:rsid w:val="009F120F"/>
    <w:rsid w:val="00A12196"/>
    <w:rsid w:val="00A149C9"/>
    <w:rsid w:val="00A816BB"/>
    <w:rsid w:val="00A92153"/>
    <w:rsid w:val="00AA50E4"/>
    <w:rsid w:val="00AD1EC5"/>
    <w:rsid w:val="00AF14C9"/>
    <w:rsid w:val="00AF3965"/>
    <w:rsid w:val="00B32D8A"/>
    <w:rsid w:val="00B732DA"/>
    <w:rsid w:val="00B96A57"/>
    <w:rsid w:val="00BA0D6E"/>
    <w:rsid w:val="00BA55EB"/>
    <w:rsid w:val="00BF2130"/>
    <w:rsid w:val="00C237B5"/>
    <w:rsid w:val="00C80917"/>
    <w:rsid w:val="00C850D0"/>
    <w:rsid w:val="00CB19FF"/>
    <w:rsid w:val="00CB293D"/>
    <w:rsid w:val="00CC5EAB"/>
    <w:rsid w:val="00CD68A8"/>
    <w:rsid w:val="00D55F5E"/>
    <w:rsid w:val="00D90019"/>
    <w:rsid w:val="00D95E92"/>
    <w:rsid w:val="00DA069B"/>
    <w:rsid w:val="00DA475E"/>
    <w:rsid w:val="00DB59AA"/>
    <w:rsid w:val="00DC399B"/>
    <w:rsid w:val="00E05B97"/>
    <w:rsid w:val="00E715F7"/>
    <w:rsid w:val="00E86B05"/>
    <w:rsid w:val="00E86FDF"/>
    <w:rsid w:val="00E96763"/>
    <w:rsid w:val="00ED4C32"/>
    <w:rsid w:val="00ED716A"/>
    <w:rsid w:val="00EF2C34"/>
    <w:rsid w:val="00F05690"/>
    <w:rsid w:val="00F22FAC"/>
    <w:rsid w:val="00F45DD1"/>
    <w:rsid w:val="00FC1E3C"/>
    <w:rsid w:val="00FF3F58"/>
    <w:rsid w:val="00FF5472"/>
    <w:rsid w:val="0F5831E6"/>
    <w:rsid w:val="10219114"/>
    <w:rsid w:val="14C8BE6E"/>
    <w:rsid w:val="1829B924"/>
    <w:rsid w:val="1AC5329E"/>
    <w:rsid w:val="20B30AF5"/>
    <w:rsid w:val="20B3CB37"/>
    <w:rsid w:val="259CBB24"/>
    <w:rsid w:val="2A105793"/>
    <w:rsid w:val="3898AD09"/>
    <w:rsid w:val="39F3FA87"/>
    <w:rsid w:val="3A7296E7"/>
    <w:rsid w:val="3D6AA032"/>
    <w:rsid w:val="4BCAAA00"/>
    <w:rsid w:val="541BB36A"/>
    <w:rsid w:val="5481EF2F"/>
    <w:rsid w:val="58E2112F"/>
    <w:rsid w:val="5962FCE4"/>
    <w:rsid w:val="5E9D7FDE"/>
    <w:rsid w:val="5EBD9BA2"/>
    <w:rsid w:val="68A7AA7D"/>
    <w:rsid w:val="6B6759CD"/>
    <w:rsid w:val="710FD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B7F20"/>
  <w15:chartTrackingRefBased/>
  <w15:docId w15:val="{11C38B3D-E423-4BC5-BCFC-615E3270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16B8"/>
    <w:pPr>
      <w:tabs>
        <w:tab w:val="left" w:pos="-1080"/>
        <w:tab w:val="left" w:pos="-720"/>
        <w:tab w:val="left" w:pos="0"/>
        <w:tab w:val="left" w:pos="1440"/>
        <w:tab w:val="left" w:pos="2520"/>
      </w:tabs>
      <w:jc w:val="both"/>
    </w:pPr>
    <w:rPr>
      <w:szCs w:val="20"/>
      <w:lang w:eastAsia="en-US"/>
    </w:rPr>
  </w:style>
  <w:style w:type="table" w:styleId="TableGrid">
    <w:name w:val="Table Grid"/>
    <w:basedOn w:val="TableNormal"/>
    <w:rsid w:val="00261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754AC"/>
    <w:rPr>
      <w:rFonts w:ascii="Segoe UI" w:hAnsi="Segoe UI" w:cs="Segoe UI"/>
      <w:sz w:val="18"/>
      <w:szCs w:val="18"/>
    </w:rPr>
  </w:style>
  <w:style w:type="character" w:customStyle="1" w:styleId="BalloonTextChar">
    <w:name w:val="Balloon Text Char"/>
    <w:link w:val="BalloonText"/>
    <w:rsid w:val="003754AC"/>
    <w:rPr>
      <w:rFonts w:ascii="Segoe UI" w:hAnsi="Segoe UI" w:cs="Segoe UI"/>
      <w:sz w:val="18"/>
      <w:szCs w:val="18"/>
    </w:rPr>
  </w:style>
  <w:style w:type="paragraph" w:styleId="Header">
    <w:name w:val="header"/>
    <w:basedOn w:val="Normal"/>
    <w:link w:val="HeaderChar"/>
    <w:uiPriority w:val="99"/>
    <w:unhideWhenUsed/>
    <w:rsid w:val="009332AD"/>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9332AD"/>
    <w:rPr>
      <w:rFonts w:ascii="Calibri" w:eastAsia="Calibri" w:hAnsi="Calibri"/>
      <w:sz w:val="22"/>
      <w:szCs w:val="22"/>
      <w:lang w:eastAsia="en-US"/>
    </w:rPr>
  </w:style>
  <w:style w:type="paragraph" w:styleId="Revision">
    <w:name w:val="Revision"/>
    <w:hidden/>
    <w:uiPriority w:val="99"/>
    <w:semiHidden/>
    <w:rsid w:val="00582257"/>
    <w:rPr>
      <w:sz w:val="24"/>
      <w:szCs w:val="24"/>
    </w:rPr>
  </w:style>
  <w:style w:type="character" w:styleId="CommentReference">
    <w:name w:val="annotation reference"/>
    <w:basedOn w:val="DefaultParagraphFont"/>
    <w:rsid w:val="00F05690"/>
    <w:rPr>
      <w:sz w:val="16"/>
      <w:szCs w:val="16"/>
    </w:rPr>
  </w:style>
  <w:style w:type="paragraph" w:styleId="CommentText">
    <w:name w:val="annotation text"/>
    <w:basedOn w:val="Normal"/>
    <w:link w:val="CommentTextChar"/>
    <w:rsid w:val="00F05690"/>
    <w:rPr>
      <w:sz w:val="20"/>
      <w:szCs w:val="20"/>
    </w:rPr>
  </w:style>
  <w:style w:type="character" w:customStyle="1" w:styleId="CommentTextChar">
    <w:name w:val="Comment Text Char"/>
    <w:basedOn w:val="DefaultParagraphFont"/>
    <w:link w:val="CommentText"/>
    <w:rsid w:val="00F05690"/>
  </w:style>
  <w:style w:type="paragraph" w:styleId="CommentSubject">
    <w:name w:val="annotation subject"/>
    <w:basedOn w:val="CommentText"/>
    <w:next w:val="CommentText"/>
    <w:link w:val="CommentSubjectChar"/>
    <w:rsid w:val="00F05690"/>
    <w:rPr>
      <w:b/>
      <w:bCs/>
    </w:rPr>
  </w:style>
  <w:style w:type="character" w:customStyle="1" w:styleId="CommentSubjectChar">
    <w:name w:val="Comment Subject Char"/>
    <w:basedOn w:val="CommentTextChar"/>
    <w:link w:val="CommentSubject"/>
    <w:rsid w:val="00F056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43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E3C434226C346BCDBACA6893DAADD" ma:contentTypeVersion="14" ma:contentTypeDescription="Create a new document." ma:contentTypeScope="" ma:versionID="ff1528d55f6fcee6c7c085e7bd9f4719">
  <xsd:schema xmlns:xsd="http://www.w3.org/2001/XMLSchema" xmlns:xs="http://www.w3.org/2001/XMLSchema" xmlns:p="http://schemas.microsoft.com/office/2006/metadata/properties" xmlns:ns2="f8b656af-8944-410b-b635-895ac4fa214b" xmlns:ns3="9db88f0c-f7ab-4574-bbf7-a3e7bcb7b26c" targetNamespace="http://schemas.microsoft.com/office/2006/metadata/properties" ma:root="true" ma:fieldsID="598c317d733beadea99687bffe0499b5" ns2:_="" ns3:_="">
    <xsd:import namespace="f8b656af-8944-410b-b635-895ac4fa214b"/>
    <xsd:import namespace="9db88f0c-f7ab-4574-bbf7-a3e7bcb7b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656af-8944-410b-b635-895ac4fa2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88f0c-f7ab-4574-bbf7-a3e7bcb7b2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82173-f083-454f-b7d5-21d7af9f75e0}" ma:internalName="TaxCatchAll" ma:showField="CatchAllData" ma:web="9db88f0c-f7ab-4574-bbf7-a3e7bcb7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b656af-8944-410b-b635-895ac4fa214b">
      <Terms xmlns="http://schemas.microsoft.com/office/infopath/2007/PartnerControls"/>
    </lcf76f155ced4ddcb4097134ff3c332f>
    <TaxCatchAll xmlns="9db88f0c-f7ab-4574-bbf7-a3e7bcb7b2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F85B3-DFFB-405D-9384-67C011F47D93}">
  <ds:schemaRefs>
    <ds:schemaRef ds:uri="http://schemas.microsoft.com/office/2006/metadata/longProperties"/>
  </ds:schemaRefs>
</ds:datastoreItem>
</file>

<file path=customXml/itemProps2.xml><?xml version="1.0" encoding="utf-8"?>
<ds:datastoreItem xmlns:ds="http://schemas.openxmlformats.org/officeDocument/2006/customXml" ds:itemID="{9EC5A7CA-CA8F-4622-AB66-1A8079AE8CAB}"/>
</file>

<file path=customXml/itemProps3.xml><?xml version="1.0" encoding="utf-8"?>
<ds:datastoreItem xmlns:ds="http://schemas.openxmlformats.org/officeDocument/2006/customXml" ds:itemID="{6E612847-DB5C-4136-8B31-CA2F22332552}">
  <ds:schemaRefs>
    <ds:schemaRef ds:uri="http://schemas.microsoft.com/office/2006/metadata/properties"/>
    <ds:schemaRef ds:uri="http://schemas.microsoft.com/office/infopath/2007/PartnerControls"/>
    <ds:schemaRef ds:uri="9cd51da1-707d-443d-a316-51aa4d54fa0e"/>
  </ds:schemaRefs>
</ds:datastoreItem>
</file>

<file path=customXml/itemProps4.xml><?xml version="1.0" encoding="utf-8"?>
<ds:datastoreItem xmlns:ds="http://schemas.openxmlformats.org/officeDocument/2006/customXml" ds:itemID="{C9E89126-424F-4E81-9D86-B49EB6DDE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1146</Words>
  <Characters>6606</Characters>
  <Application>Microsoft Office Word</Application>
  <DocSecurity>4</DocSecurity>
  <Lines>264</Lines>
  <Paragraphs>109</Paragraphs>
  <ScaleCrop>false</ScaleCrop>
  <Company>Teign Housing</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Sarah Prescott</cp:lastModifiedBy>
  <cp:revision>2</cp:revision>
  <cp:lastPrinted>2019-08-06T08:03:00Z</cp:lastPrinted>
  <dcterms:created xsi:type="dcterms:W3CDTF">2026-03-11T15:01:00Z</dcterms:created>
  <dcterms:modified xsi:type="dcterms:W3CDTF">2026-03-11T15:01:00Z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Sarah Prescott</vt:lpwstr>
  </property>
  <property fmtid="{D5CDD505-2E9C-101B-9397-08002B2CF9AE}" pid="4" name="Order">
    <vt:lpwstr>3384600.00000000</vt:lpwstr>
  </property>
  <property fmtid="{D5CDD505-2E9C-101B-9397-08002B2CF9AE}" pid="5" name="display_urn:schemas-microsoft-com:office:office#Author">
    <vt:lpwstr>Sarah Prescott</vt:lpwstr>
  </property>
  <property fmtid="{D5CDD505-2E9C-101B-9397-08002B2CF9AE}" pid="6" name="ContentTypeId">
    <vt:lpwstr>0x0101003AEE3C434226C346BCDBACA6893DAADD</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