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B8DD" w14:textId="77777777" w:rsidR="00FB7F77" w:rsidRPr="0083699C" w:rsidRDefault="00C4266A" w:rsidP="00FB7F77">
      <w:pPr>
        <w:pStyle w:val="Default"/>
        <w:rPr>
          <w:color w:val="auto"/>
        </w:rPr>
      </w:pPr>
      <w:r w:rsidRPr="00E8670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0BCB922" wp14:editId="7C29634C">
            <wp:simplePos x="0" y="0"/>
            <wp:positionH relativeFrom="column">
              <wp:posOffset>4549775</wp:posOffset>
            </wp:positionH>
            <wp:positionV relativeFrom="paragraph">
              <wp:posOffset>0</wp:posOffset>
            </wp:positionV>
            <wp:extent cx="1586230" cy="91948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CB8DE" w14:textId="77777777" w:rsidR="00C4266A" w:rsidRDefault="00C4266A" w:rsidP="00212BF9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50BCB8DF" w14:textId="77777777" w:rsidR="00071F2A" w:rsidRPr="00212BF9" w:rsidRDefault="00212BF9" w:rsidP="00525467">
      <w:pPr>
        <w:spacing w:after="0" w:line="360" w:lineRule="auto"/>
        <w:rPr>
          <w:rFonts w:ascii="Arial" w:hAnsi="Arial" w:cs="Arial"/>
          <w:b/>
        </w:rPr>
      </w:pPr>
      <w:r w:rsidRPr="00212BF9">
        <w:rPr>
          <w:rFonts w:ascii="Arial" w:hAnsi="Arial" w:cs="Arial"/>
          <w:b/>
        </w:rPr>
        <w:t xml:space="preserve">JOB PROFILE: </w:t>
      </w:r>
      <w:r>
        <w:rPr>
          <w:rFonts w:ascii="Arial" w:hAnsi="Arial" w:cs="Arial"/>
          <w:b/>
        </w:rPr>
        <w:tab/>
      </w:r>
      <w:r w:rsidR="00071F2A" w:rsidRPr="00212BF9">
        <w:rPr>
          <w:rFonts w:ascii="Arial" w:hAnsi="Arial" w:cs="Arial"/>
        </w:rPr>
        <w:t>Development Manager</w:t>
      </w:r>
    </w:p>
    <w:p w14:paraId="50BCB8E0" w14:textId="77777777" w:rsidR="00212BF9" w:rsidRDefault="00212BF9" w:rsidP="00525467">
      <w:pPr>
        <w:spacing w:after="0" w:line="360" w:lineRule="auto"/>
        <w:rPr>
          <w:rFonts w:ascii="Arial" w:hAnsi="Arial" w:cs="Arial"/>
          <w:b/>
        </w:rPr>
      </w:pPr>
    </w:p>
    <w:p w14:paraId="50BCB8E1" w14:textId="34BFAB7A" w:rsidR="00FB7F77" w:rsidRPr="00212BF9" w:rsidRDefault="00212BF9" w:rsidP="005254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bookmarkStart w:id="0" w:name="_Hlk215577396"/>
      <w:r w:rsidR="00AA1F83" w:rsidRPr="00212BF9">
        <w:rPr>
          <w:rFonts w:ascii="Arial" w:hAnsi="Arial" w:cs="Arial"/>
        </w:rPr>
        <w:t xml:space="preserve">Head of </w:t>
      </w:r>
      <w:r w:rsidR="004750FA">
        <w:rPr>
          <w:rFonts w:ascii="Arial" w:hAnsi="Arial" w:cs="Arial"/>
        </w:rPr>
        <w:t xml:space="preserve">Strategic </w:t>
      </w:r>
      <w:r w:rsidR="00AA1F83" w:rsidRPr="00212BF9">
        <w:rPr>
          <w:rFonts w:ascii="Arial" w:hAnsi="Arial" w:cs="Arial"/>
        </w:rPr>
        <w:t>Asset</w:t>
      </w:r>
      <w:r w:rsidR="004750FA">
        <w:rPr>
          <w:rFonts w:ascii="Arial" w:hAnsi="Arial" w:cs="Arial"/>
        </w:rPr>
        <w:t xml:space="preserve"> and Development</w:t>
      </w:r>
      <w:r w:rsidR="00AA1F83" w:rsidRPr="00212BF9">
        <w:rPr>
          <w:rFonts w:ascii="Arial" w:hAnsi="Arial" w:cs="Arial"/>
        </w:rPr>
        <w:t xml:space="preserve"> </w:t>
      </w:r>
      <w:bookmarkEnd w:id="0"/>
    </w:p>
    <w:p w14:paraId="50BCB8E2" w14:textId="77777777" w:rsidR="004C575C" w:rsidRPr="00212BF9" w:rsidRDefault="004C575C" w:rsidP="00525467">
      <w:pPr>
        <w:spacing w:after="0" w:line="360" w:lineRule="auto"/>
        <w:rPr>
          <w:rFonts w:ascii="Arial" w:hAnsi="Arial" w:cs="Arial"/>
          <w:b/>
        </w:rPr>
      </w:pPr>
    </w:p>
    <w:p w14:paraId="50BCB8E3" w14:textId="7D9A4724" w:rsidR="00212BF9" w:rsidRDefault="00212BF9" w:rsidP="00525467">
      <w:pPr>
        <w:spacing w:after="0" w:line="36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>PURPOSE:</w:t>
      </w:r>
      <w:r>
        <w:rPr>
          <w:rFonts w:ascii="Arial" w:hAnsi="Arial" w:cs="Arial"/>
          <w:b/>
        </w:rPr>
        <w:tab/>
      </w:r>
      <w:r w:rsidR="00FB7F77" w:rsidRPr="00212BF9">
        <w:rPr>
          <w:rFonts w:ascii="Arial" w:hAnsi="Arial" w:cs="Arial"/>
        </w:rPr>
        <w:t xml:space="preserve">The Development Manager is responsible for the operational management of all aspects of the </w:t>
      </w:r>
      <w:r w:rsidR="00F24556" w:rsidRPr="00212BF9">
        <w:rPr>
          <w:rFonts w:ascii="Arial" w:hAnsi="Arial" w:cs="Arial"/>
        </w:rPr>
        <w:t xml:space="preserve">organisations </w:t>
      </w:r>
      <w:r w:rsidR="00670AAF" w:rsidRPr="00212BF9">
        <w:rPr>
          <w:rFonts w:ascii="Arial" w:hAnsi="Arial" w:cs="Arial"/>
        </w:rPr>
        <w:t xml:space="preserve">speculative and affordable housing </w:t>
      </w:r>
      <w:r w:rsidR="00FB7F77" w:rsidRPr="00212BF9">
        <w:rPr>
          <w:rFonts w:ascii="Arial" w:hAnsi="Arial" w:cs="Arial"/>
        </w:rPr>
        <w:t>development functions. This includes the promotion, implementa</w:t>
      </w:r>
      <w:r w:rsidR="00D51D82" w:rsidRPr="00212BF9">
        <w:rPr>
          <w:rFonts w:ascii="Arial" w:hAnsi="Arial" w:cs="Arial"/>
        </w:rPr>
        <w:t>tion and management of Teign Housing’s</w:t>
      </w:r>
      <w:r w:rsidR="00FB7F77" w:rsidRPr="00212BF9">
        <w:rPr>
          <w:rFonts w:ascii="Arial" w:hAnsi="Arial" w:cs="Arial"/>
        </w:rPr>
        <w:t xml:space="preserve"> Development Programme through effective and efficient project management </w:t>
      </w:r>
      <w:proofErr w:type="gramStart"/>
      <w:r w:rsidR="00FB7F77" w:rsidRPr="00212BF9">
        <w:rPr>
          <w:rFonts w:ascii="Arial" w:hAnsi="Arial" w:cs="Arial"/>
        </w:rPr>
        <w:t>and also</w:t>
      </w:r>
      <w:proofErr w:type="gramEnd"/>
      <w:r w:rsidR="00FB7F77" w:rsidRPr="00212BF9">
        <w:rPr>
          <w:rFonts w:ascii="Arial" w:hAnsi="Arial" w:cs="Arial"/>
        </w:rPr>
        <w:t xml:space="preserve"> through participation in the development of policy. The Development Manager is also </w:t>
      </w:r>
      <w:r w:rsidR="00D51D82" w:rsidRPr="00212BF9">
        <w:rPr>
          <w:rFonts w:ascii="Arial" w:hAnsi="Arial" w:cs="Arial"/>
        </w:rPr>
        <w:t>a key member of Teign Housing’s management team</w:t>
      </w:r>
      <w:r w:rsidR="00FB7F77" w:rsidRPr="00212BF9">
        <w:rPr>
          <w:rFonts w:ascii="Arial" w:hAnsi="Arial" w:cs="Arial"/>
        </w:rPr>
        <w:t xml:space="preserve"> and will be expected t</w:t>
      </w:r>
      <w:r w:rsidR="00D51D82" w:rsidRPr="00212BF9">
        <w:rPr>
          <w:rFonts w:ascii="Arial" w:hAnsi="Arial" w:cs="Arial"/>
        </w:rPr>
        <w:t>o play an active role in informing the Senior Management Team to help set</w:t>
      </w:r>
      <w:r w:rsidR="00FB7F77" w:rsidRPr="00212BF9">
        <w:rPr>
          <w:rFonts w:ascii="Arial" w:hAnsi="Arial" w:cs="Arial"/>
        </w:rPr>
        <w:t xml:space="preserve"> the organisation’s strategic direction</w:t>
      </w:r>
      <w:r w:rsidR="00AE16DD">
        <w:rPr>
          <w:rFonts w:ascii="Arial" w:hAnsi="Arial" w:cs="Arial"/>
        </w:rPr>
        <w:t>.</w:t>
      </w:r>
    </w:p>
    <w:p w14:paraId="50BCB8E4" w14:textId="77777777" w:rsidR="00A94681" w:rsidRDefault="00A94681" w:rsidP="00525467">
      <w:pPr>
        <w:spacing w:after="0" w:line="360" w:lineRule="auto"/>
        <w:ind w:left="2160" w:hanging="2160"/>
        <w:rPr>
          <w:rFonts w:ascii="Arial" w:hAnsi="Arial" w:cs="Arial"/>
        </w:rPr>
      </w:pPr>
    </w:p>
    <w:p w14:paraId="50BCB8E5" w14:textId="77777777" w:rsidR="00A94681" w:rsidRDefault="00A94681" w:rsidP="00525467">
      <w:pPr>
        <w:spacing w:after="0"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F7E49">
        <w:rPr>
          <w:rFonts w:ascii="Arial" w:hAnsi="Arial" w:cs="Arial"/>
        </w:rPr>
        <w:t xml:space="preserve">ake responsibility for identifying and managing risks related to </w:t>
      </w:r>
      <w:r>
        <w:rPr>
          <w:rFonts w:ascii="Arial" w:hAnsi="Arial" w:cs="Arial"/>
        </w:rPr>
        <w:t>your</w:t>
      </w:r>
      <w:r w:rsidRPr="001F7E49">
        <w:rPr>
          <w:rFonts w:ascii="Arial" w:hAnsi="Arial" w:cs="Arial"/>
        </w:rPr>
        <w:t xml:space="preserve"> area of the business and put in place appropriate controls to ensure those risks are effectively mitigated.</w:t>
      </w:r>
    </w:p>
    <w:p w14:paraId="50BCB8E7" w14:textId="77777777" w:rsidR="00212BF9" w:rsidRDefault="00212BF9" w:rsidP="003B0FB6">
      <w:pPr>
        <w:spacing w:after="0" w:line="360" w:lineRule="auto"/>
        <w:rPr>
          <w:rFonts w:ascii="Arial" w:hAnsi="Arial"/>
        </w:rPr>
      </w:pPr>
    </w:p>
    <w:p w14:paraId="50BCB8E8" w14:textId="4D183669" w:rsidR="00212BF9" w:rsidRPr="00212BF9" w:rsidRDefault="00212BF9" w:rsidP="00525467">
      <w:pPr>
        <w:spacing w:after="0" w:line="360" w:lineRule="auto"/>
        <w:ind w:left="2160"/>
        <w:rPr>
          <w:rFonts w:ascii="Arial" w:hAnsi="Arial" w:cs="Arial"/>
        </w:rPr>
      </w:pPr>
      <w:r w:rsidRPr="002616B8">
        <w:rPr>
          <w:rFonts w:ascii="Arial" w:hAnsi="Arial"/>
        </w:rPr>
        <w:t>Ensure that all activities undertaken are carried out to the highest standards of integrity and professionalism in accordance with the Company’s policies and procedures</w:t>
      </w:r>
      <w:r w:rsidR="00F06E23">
        <w:rPr>
          <w:rFonts w:ascii="Arial" w:hAnsi="Arial"/>
        </w:rPr>
        <w:t xml:space="preserve"> </w:t>
      </w:r>
      <w:r w:rsidR="003B0FB6">
        <w:rPr>
          <w:rFonts w:ascii="Arial" w:hAnsi="Arial"/>
        </w:rPr>
        <w:t>and</w:t>
      </w:r>
      <w:r w:rsidR="00F06E23">
        <w:rPr>
          <w:rFonts w:ascii="Arial" w:hAnsi="Arial"/>
        </w:rPr>
        <w:t xml:space="preserve"> all</w:t>
      </w:r>
      <w:r w:rsidR="003B0FB6">
        <w:rPr>
          <w:rFonts w:ascii="Arial" w:hAnsi="Arial"/>
        </w:rPr>
        <w:t xml:space="preserve"> relevant legislation.</w:t>
      </w:r>
    </w:p>
    <w:p w14:paraId="50BCB8E9" w14:textId="77777777" w:rsidR="004C575C" w:rsidRPr="00212BF9" w:rsidRDefault="004C575C" w:rsidP="00525467">
      <w:pPr>
        <w:spacing w:after="0" w:line="360" w:lineRule="auto"/>
        <w:rPr>
          <w:rFonts w:ascii="Arial" w:hAnsi="Arial" w:cs="Arial"/>
          <w:b/>
        </w:rPr>
      </w:pPr>
    </w:p>
    <w:p w14:paraId="50BCB8EA" w14:textId="6C4ACFF8" w:rsidR="00FB7F77" w:rsidRPr="00212BF9" w:rsidRDefault="00FB7F77" w:rsidP="00525467">
      <w:pPr>
        <w:spacing w:after="0" w:line="360" w:lineRule="auto"/>
        <w:rPr>
          <w:rFonts w:ascii="Arial" w:hAnsi="Arial" w:cs="Arial"/>
          <w:b/>
        </w:rPr>
      </w:pPr>
      <w:r w:rsidRPr="00212BF9">
        <w:rPr>
          <w:rFonts w:ascii="Arial" w:hAnsi="Arial" w:cs="Arial"/>
          <w:b/>
        </w:rPr>
        <w:t>Main Responsibilities</w:t>
      </w:r>
    </w:p>
    <w:p w14:paraId="50BCB8EB" w14:textId="412EA2FF" w:rsidR="00FB7F77" w:rsidRPr="00212BF9" w:rsidRDefault="00D51D82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1. Deliver Teign Housing’s</w:t>
      </w:r>
      <w:r w:rsidR="00FB7F77" w:rsidRPr="00212BF9">
        <w:rPr>
          <w:rFonts w:ascii="Arial" w:hAnsi="Arial" w:cs="Arial"/>
        </w:rPr>
        <w:t xml:space="preserve"> annual development programme on target, within budget and in line with pre-determined </w:t>
      </w:r>
      <w:r w:rsidRPr="00212BF9">
        <w:rPr>
          <w:rFonts w:ascii="Arial" w:hAnsi="Arial" w:cs="Arial"/>
        </w:rPr>
        <w:t xml:space="preserve">Key </w:t>
      </w:r>
      <w:r w:rsidR="00FB7F77" w:rsidRPr="00212BF9">
        <w:rPr>
          <w:rFonts w:ascii="Arial" w:hAnsi="Arial" w:cs="Arial"/>
        </w:rPr>
        <w:t>Performance Indicators</w:t>
      </w:r>
      <w:r w:rsidR="00884C23">
        <w:rPr>
          <w:rFonts w:ascii="Arial" w:hAnsi="Arial" w:cs="Arial"/>
        </w:rPr>
        <w:t xml:space="preserve">, </w:t>
      </w:r>
      <w:r w:rsidR="00B2211C">
        <w:rPr>
          <w:rFonts w:ascii="Arial" w:hAnsi="Arial" w:cs="Arial"/>
        </w:rPr>
        <w:t>Strategy</w:t>
      </w:r>
      <w:r w:rsidR="00884C23">
        <w:rPr>
          <w:rFonts w:ascii="Arial" w:hAnsi="Arial" w:cs="Arial"/>
        </w:rPr>
        <w:t xml:space="preserve"> and Policies.</w:t>
      </w:r>
    </w:p>
    <w:p w14:paraId="293ACACB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EC" w14:textId="13D9E534" w:rsidR="00FB7F77" w:rsidRPr="00212BF9" w:rsidRDefault="00FB7F77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2. Obtain, manage and evaluate the necessary information and record systems required to monitor development progress and performance.</w:t>
      </w:r>
    </w:p>
    <w:p w14:paraId="5E2E07A9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ED" w14:textId="4F828B7D" w:rsidR="00FB7F77" w:rsidRPr="00212BF9" w:rsidRDefault="00FB7F77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3.</w:t>
      </w:r>
      <w:r w:rsidR="00D51D82" w:rsidRPr="00212BF9">
        <w:rPr>
          <w:rFonts w:ascii="Arial" w:hAnsi="Arial" w:cs="Arial"/>
        </w:rPr>
        <w:t xml:space="preserve"> Ensure that the development activities are</w:t>
      </w:r>
      <w:r w:rsidRPr="00212BF9">
        <w:rPr>
          <w:rFonts w:ascii="Arial" w:hAnsi="Arial" w:cs="Arial"/>
        </w:rPr>
        <w:t xml:space="preserve"> cost effective, efficient and responsive and that finances are controlled within </w:t>
      </w:r>
      <w:r w:rsidR="001A0820" w:rsidRPr="00212BF9">
        <w:rPr>
          <w:rFonts w:ascii="Arial" w:hAnsi="Arial" w:cs="Arial"/>
        </w:rPr>
        <w:t xml:space="preserve">agreed </w:t>
      </w:r>
      <w:r w:rsidRPr="00212BF9">
        <w:rPr>
          <w:rFonts w:ascii="Arial" w:hAnsi="Arial" w:cs="Arial"/>
        </w:rPr>
        <w:t>budgets.</w:t>
      </w:r>
    </w:p>
    <w:p w14:paraId="4A80357E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EE" w14:textId="7A88933E" w:rsidR="00FB7F77" w:rsidRPr="00212BF9" w:rsidRDefault="00D51D82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 xml:space="preserve">4. </w:t>
      </w:r>
      <w:r w:rsidR="001A0820" w:rsidRPr="00212BF9">
        <w:rPr>
          <w:rFonts w:ascii="Arial" w:hAnsi="Arial" w:cs="Arial"/>
        </w:rPr>
        <w:t>Inform and contribute to the organisations Business Plan to ensure the availability of future development funding</w:t>
      </w:r>
      <w:r w:rsidR="008D17E6">
        <w:rPr>
          <w:rFonts w:ascii="Arial" w:hAnsi="Arial" w:cs="Arial"/>
        </w:rPr>
        <w:t>.</w:t>
      </w:r>
      <w:r w:rsidR="001A0820" w:rsidRPr="00212BF9">
        <w:rPr>
          <w:rFonts w:ascii="Arial" w:hAnsi="Arial" w:cs="Arial"/>
        </w:rPr>
        <w:t xml:space="preserve"> </w:t>
      </w:r>
    </w:p>
    <w:p w14:paraId="5C8B40F5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EF" w14:textId="6485AD3A" w:rsidR="00FB7F77" w:rsidRPr="00212BF9" w:rsidRDefault="00D51D82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lastRenderedPageBreak/>
        <w:t>5</w:t>
      </w:r>
      <w:r w:rsidR="00FB7F77" w:rsidRPr="00212BF9">
        <w:rPr>
          <w:rFonts w:ascii="Arial" w:hAnsi="Arial" w:cs="Arial"/>
        </w:rPr>
        <w:t>. Manage the development s</w:t>
      </w:r>
      <w:r w:rsidR="00AA1F83" w:rsidRPr="00212BF9">
        <w:rPr>
          <w:rFonts w:ascii="Arial" w:hAnsi="Arial" w:cs="Arial"/>
        </w:rPr>
        <w:t>taff team</w:t>
      </w:r>
      <w:r w:rsidR="008D17E6">
        <w:rPr>
          <w:rFonts w:ascii="Arial" w:hAnsi="Arial" w:cs="Arial"/>
        </w:rPr>
        <w:t>,</w:t>
      </w:r>
      <w:r w:rsidR="00AA1F83" w:rsidRPr="00212BF9">
        <w:rPr>
          <w:rFonts w:ascii="Arial" w:hAnsi="Arial" w:cs="Arial"/>
        </w:rPr>
        <w:t xml:space="preserve"> </w:t>
      </w:r>
      <w:r w:rsidR="00FB7F77" w:rsidRPr="00212BF9">
        <w:rPr>
          <w:rFonts w:ascii="Arial" w:hAnsi="Arial" w:cs="Arial"/>
        </w:rPr>
        <w:t>developing, supporting and supervising its individual members and ensuring effective working relationships with internal and external partners.</w:t>
      </w:r>
    </w:p>
    <w:p w14:paraId="0E68E88D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0" w14:textId="38C1C1EA" w:rsidR="00FB7F77" w:rsidRPr="00212BF9" w:rsidRDefault="00670AAF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6</w:t>
      </w:r>
      <w:r w:rsidR="00FB7F77" w:rsidRPr="00212BF9">
        <w:rPr>
          <w:rFonts w:ascii="Arial" w:hAnsi="Arial" w:cs="Arial"/>
        </w:rPr>
        <w:t xml:space="preserve">. </w:t>
      </w:r>
      <w:r w:rsidR="00AA1F83" w:rsidRPr="00212BF9">
        <w:rPr>
          <w:rFonts w:ascii="Arial" w:hAnsi="Arial" w:cs="Arial"/>
        </w:rPr>
        <w:t>Assist with the d</w:t>
      </w:r>
      <w:r w:rsidR="00FB7F77" w:rsidRPr="00212BF9">
        <w:rPr>
          <w:rFonts w:ascii="Arial" w:hAnsi="Arial" w:cs="Arial"/>
        </w:rPr>
        <w:t>evelop</w:t>
      </w:r>
      <w:r w:rsidR="00AA1F83" w:rsidRPr="00212BF9">
        <w:rPr>
          <w:rFonts w:ascii="Arial" w:hAnsi="Arial" w:cs="Arial"/>
        </w:rPr>
        <w:t>ment of</w:t>
      </w:r>
      <w:r w:rsidR="006C581A">
        <w:rPr>
          <w:rFonts w:ascii="Arial" w:hAnsi="Arial" w:cs="Arial"/>
        </w:rPr>
        <w:t xml:space="preserve"> strategy,</w:t>
      </w:r>
      <w:r w:rsidR="00FB7F77" w:rsidRPr="00212BF9">
        <w:rPr>
          <w:rFonts w:ascii="Arial" w:hAnsi="Arial" w:cs="Arial"/>
        </w:rPr>
        <w:t xml:space="preserve"> policies and procedures and establish performance standards and targets to meet</w:t>
      </w:r>
      <w:r w:rsidR="00AA1F83" w:rsidRPr="00212BF9">
        <w:rPr>
          <w:rFonts w:ascii="Arial" w:hAnsi="Arial" w:cs="Arial"/>
        </w:rPr>
        <w:t xml:space="preserve"> the organisations</w:t>
      </w:r>
      <w:r w:rsidR="00FB7F77" w:rsidRPr="00212BF9">
        <w:rPr>
          <w:rFonts w:ascii="Arial" w:hAnsi="Arial" w:cs="Arial"/>
        </w:rPr>
        <w:t xml:space="preserve"> development objectives.</w:t>
      </w:r>
    </w:p>
    <w:p w14:paraId="5764B2A3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1" w14:textId="7A75BD28" w:rsidR="001A0820" w:rsidRDefault="00670AAF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7</w:t>
      </w:r>
      <w:r w:rsidR="001A0820" w:rsidRPr="00212BF9">
        <w:rPr>
          <w:rFonts w:ascii="Arial" w:hAnsi="Arial" w:cs="Arial"/>
        </w:rPr>
        <w:t>. Support the Head of</w:t>
      </w:r>
      <w:r w:rsidR="00B93040">
        <w:rPr>
          <w:rFonts w:ascii="Arial" w:hAnsi="Arial" w:cs="Arial"/>
        </w:rPr>
        <w:t xml:space="preserve"> Strategic</w:t>
      </w:r>
      <w:r w:rsidR="001A0820" w:rsidRPr="00212BF9">
        <w:rPr>
          <w:rFonts w:ascii="Arial" w:hAnsi="Arial" w:cs="Arial"/>
        </w:rPr>
        <w:t xml:space="preserve"> Asset</w:t>
      </w:r>
      <w:r w:rsidR="00545CB4">
        <w:rPr>
          <w:rFonts w:ascii="Arial" w:hAnsi="Arial" w:cs="Arial"/>
        </w:rPr>
        <w:t xml:space="preserve"> and Development</w:t>
      </w:r>
      <w:r w:rsidR="001A0820" w:rsidRPr="00212BF9">
        <w:rPr>
          <w:rFonts w:ascii="Arial" w:hAnsi="Arial" w:cs="Arial"/>
        </w:rPr>
        <w:t xml:space="preserve"> </w:t>
      </w:r>
      <w:r w:rsidR="00F865BA">
        <w:rPr>
          <w:rFonts w:ascii="Arial" w:hAnsi="Arial" w:cs="Arial"/>
        </w:rPr>
        <w:t>and</w:t>
      </w:r>
      <w:r w:rsidR="00545CB4">
        <w:rPr>
          <w:rFonts w:ascii="Arial" w:hAnsi="Arial" w:cs="Arial"/>
        </w:rPr>
        <w:t xml:space="preserve"> the</w:t>
      </w:r>
      <w:r w:rsidR="00F865BA">
        <w:rPr>
          <w:rFonts w:ascii="Arial" w:hAnsi="Arial" w:cs="Arial"/>
        </w:rPr>
        <w:t xml:space="preserve"> Director of Finance and Investment </w:t>
      </w:r>
      <w:r w:rsidR="001A0820" w:rsidRPr="00212BF9">
        <w:rPr>
          <w:rFonts w:ascii="Arial" w:hAnsi="Arial" w:cs="Arial"/>
        </w:rPr>
        <w:t>in delivering timely and accurate reports to the Board and maintaining compliance with regulatory bodies.</w:t>
      </w:r>
    </w:p>
    <w:p w14:paraId="6C04B120" w14:textId="77777777" w:rsidR="00E37A8D" w:rsidRDefault="00E37A8D" w:rsidP="00525467">
      <w:pPr>
        <w:spacing w:after="0" w:line="360" w:lineRule="auto"/>
        <w:rPr>
          <w:rFonts w:ascii="Arial" w:hAnsi="Arial" w:cs="Arial"/>
        </w:rPr>
      </w:pPr>
    </w:p>
    <w:p w14:paraId="3C66AC0D" w14:textId="77777777" w:rsidR="00E37A8D" w:rsidRPr="00E37A8D" w:rsidRDefault="00E37A8D" w:rsidP="00E37A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E37A8D">
        <w:rPr>
          <w:rFonts w:ascii="Arial" w:hAnsi="Arial" w:cs="Arial"/>
        </w:rPr>
        <w:t>Bring your skills, your ideas and your initiative to the role.</w:t>
      </w:r>
    </w:p>
    <w:p w14:paraId="67331097" w14:textId="49E347F6" w:rsidR="00E37A8D" w:rsidRPr="00212BF9" w:rsidRDefault="00E37A8D" w:rsidP="00525467">
      <w:pPr>
        <w:spacing w:after="0" w:line="360" w:lineRule="auto"/>
        <w:rPr>
          <w:rFonts w:ascii="Arial" w:hAnsi="Arial" w:cs="Arial"/>
        </w:rPr>
      </w:pPr>
    </w:p>
    <w:p w14:paraId="50BCB8F2" w14:textId="77777777" w:rsidR="001A0820" w:rsidRPr="00212BF9" w:rsidRDefault="001A0820" w:rsidP="00525467">
      <w:pPr>
        <w:spacing w:after="0" w:line="360" w:lineRule="auto"/>
        <w:rPr>
          <w:rFonts w:ascii="Arial" w:hAnsi="Arial" w:cs="Arial"/>
          <w:b/>
        </w:rPr>
      </w:pPr>
    </w:p>
    <w:p w14:paraId="50BCB8F3" w14:textId="77777777" w:rsidR="00FB7F77" w:rsidRDefault="00AA1F83" w:rsidP="00525467">
      <w:pPr>
        <w:spacing w:after="0" w:line="360" w:lineRule="auto"/>
        <w:rPr>
          <w:rFonts w:ascii="Arial" w:hAnsi="Arial" w:cs="Arial"/>
          <w:b/>
        </w:rPr>
      </w:pPr>
      <w:r w:rsidRPr="00212BF9">
        <w:rPr>
          <w:rFonts w:ascii="Arial" w:hAnsi="Arial" w:cs="Arial"/>
          <w:b/>
        </w:rPr>
        <w:t>Development Duties Include:</w:t>
      </w:r>
    </w:p>
    <w:p w14:paraId="300C22BE" w14:textId="77777777" w:rsidR="006C581A" w:rsidRPr="00212BF9" w:rsidRDefault="006C581A" w:rsidP="00525467">
      <w:pPr>
        <w:spacing w:after="0" w:line="360" w:lineRule="auto"/>
        <w:rPr>
          <w:rFonts w:ascii="Arial" w:hAnsi="Arial" w:cs="Arial"/>
          <w:b/>
        </w:rPr>
      </w:pPr>
    </w:p>
    <w:p w14:paraId="50BCB8F4" w14:textId="77777777" w:rsidR="00FB7F77" w:rsidRPr="00212BF9" w:rsidRDefault="00AA1F83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1</w:t>
      </w:r>
      <w:r w:rsidR="00FB7F77" w:rsidRPr="00212BF9">
        <w:rPr>
          <w:rFonts w:ascii="Arial" w:hAnsi="Arial" w:cs="Arial"/>
        </w:rPr>
        <w:t>. Develop, operate and keep under review, effective development policies and procedures, i</w:t>
      </w:r>
      <w:r w:rsidRPr="00212BF9">
        <w:rPr>
          <w:rFonts w:ascii="Arial" w:hAnsi="Arial" w:cs="Arial"/>
        </w:rPr>
        <w:t>n liaison with other Teign Housing</w:t>
      </w:r>
      <w:r w:rsidR="00FB7F77" w:rsidRPr="00212BF9">
        <w:rPr>
          <w:rFonts w:ascii="Arial" w:hAnsi="Arial" w:cs="Arial"/>
        </w:rPr>
        <w:t xml:space="preserve"> staff, ensuring these are fully understood and properly implemented by all staff.</w:t>
      </w:r>
    </w:p>
    <w:p w14:paraId="470FF00E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5" w14:textId="2C377BD8" w:rsidR="00FB7F77" w:rsidRPr="00212BF9" w:rsidRDefault="00AA1F83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2</w:t>
      </w:r>
      <w:r w:rsidR="00FB7F77" w:rsidRPr="00212BF9">
        <w:rPr>
          <w:rFonts w:ascii="Arial" w:hAnsi="Arial" w:cs="Arial"/>
        </w:rPr>
        <w:t>. Ensure contractors and consultants provide high quality services and comply with t</w:t>
      </w:r>
      <w:r w:rsidRPr="00212BF9">
        <w:rPr>
          <w:rFonts w:ascii="Arial" w:hAnsi="Arial" w:cs="Arial"/>
        </w:rPr>
        <w:t>he Performance Criteria</w:t>
      </w:r>
      <w:r w:rsidR="00FB7F77" w:rsidRPr="00212BF9">
        <w:rPr>
          <w:rFonts w:ascii="Arial" w:hAnsi="Arial" w:cs="Arial"/>
        </w:rPr>
        <w:t>.</w:t>
      </w:r>
      <w:r w:rsidR="00930796" w:rsidRPr="00212BF9">
        <w:rPr>
          <w:rFonts w:ascii="Arial" w:hAnsi="Arial" w:cs="Arial"/>
        </w:rPr>
        <w:t xml:space="preserve"> </w:t>
      </w:r>
    </w:p>
    <w:p w14:paraId="474C0F1F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6" w14:textId="10F1C432" w:rsidR="00930796" w:rsidRPr="00212BF9" w:rsidRDefault="00AA1F83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3</w:t>
      </w:r>
      <w:r w:rsidR="00FB7F77" w:rsidRPr="00212BF9">
        <w:rPr>
          <w:rFonts w:ascii="Arial" w:hAnsi="Arial" w:cs="Arial"/>
        </w:rPr>
        <w:t>. In liaiso</w:t>
      </w:r>
      <w:r w:rsidRPr="00212BF9">
        <w:rPr>
          <w:rFonts w:ascii="Arial" w:hAnsi="Arial" w:cs="Arial"/>
        </w:rPr>
        <w:t>n with the Head of</w:t>
      </w:r>
      <w:r w:rsidR="00603BBE">
        <w:rPr>
          <w:rFonts w:ascii="Arial" w:hAnsi="Arial" w:cs="Arial"/>
        </w:rPr>
        <w:t xml:space="preserve"> Strategic</w:t>
      </w:r>
      <w:r w:rsidRPr="00212BF9">
        <w:rPr>
          <w:rFonts w:ascii="Arial" w:hAnsi="Arial" w:cs="Arial"/>
        </w:rPr>
        <w:t xml:space="preserve"> Asset</w:t>
      </w:r>
      <w:r w:rsidR="00F865BA">
        <w:rPr>
          <w:rFonts w:ascii="Arial" w:hAnsi="Arial" w:cs="Arial"/>
        </w:rPr>
        <w:t xml:space="preserve"> </w:t>
      </w:r>
      <w:r w:rsidR="00603BBE">
        <w:rPr>
          <w:rFonts w:ascii="Arial" w:hAnsi="Arial" w:cs="Arial"/>
        </w:rPr>
        <w:t>and Development</w:t>
      </w:r>
      <w:r w:rsidRPr="00212BF9">
        <w:rPr>
          <w:rFonts w:ascii="Arial" w:hAnsi="Arial" w:cs="Arial"/>
        </w:rPr>
        <w:t xml:space="preserve">, </w:t>
      </w:r>
      <w:r w:rsidR="00F865BA">
        <w:rPr>
          <w:rFonts w:ascii="Arial" w:hAnsi="Arial" w:cs="Arial"/>
        </w:rPr>
        <w:t>review and maintain</w:t>
      </w:r>
      <w:r w:rsidRPr="00212BF9">
        <w:rPr>
          <w:rFonts w:ascii="Arial" w:hAnsi="Arial" w:cs="Arial"/>
        </w:rPr>
        <w:t xml:space="preserve"> the organisa</w:t>
      </w:r>
      <w:r w:rsidR="00FB7F77" w:rsidRPr="00212BF9">
        <w:rPr>
          <w:rFonts w:ascii="Arial" w:hAnsi="Arial" w:cs="Arial"/>
        </w:rPr>
        <w:t xml:space="preserve">tion’s </w:t>
      </w:r>
      <w:r w:rsidR="00071F2A" w:rsidRPr="00212BF9">
        <w:rPr>
          <w:rFonts w:ascii="Arial" w:hAnsi="Arial" w:cs="Arial"/>
        </w:rPr>
        <w:t>Development Strategy</w:t>
      </w:r>
      <w:r w:rsidR="00CA0B8C">
        <w:rPr>
          <w:rFonts w:ascii="Arial" w:hAnsi="Arial" w:cs="Arial"/>
        </w:rPr>
        <w:t xml:space="preserve"> and related policy and procedures.</w:t>
      </w:r>
    </w:p>
    <w:p w14:paraId="5EA8A33E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7" w14:textId="4BED0369" w:rsidR="00FB7F77" w:rsidRPr="00212BF9" w:rsidRDefault="00930796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4</w:t>
      </w:r>
      <w:r w:rsidR="00FB7F77" w:rsidRPr="00212BF9">
        <w:rPr>
          <w:rFonts w:ascii="Arial" w:hAnsi="Arial" w:cs="Arial"/>
        </w:rPr>
        <w:t>. Oversee the procurement of the consultants and contractors who will support the delivery of the development programme.</w:t>
      </w:r>
    </w:p>
    <w:p w14:paraId="2C3CA4F3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8" w14:textId="068B6209" w:rsidR="00FB7F77" w:rsidRPr="00212BF9" w:rsidRDefault="00930796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5</w:t>
      </w:r>
      <w:r w:rsidR="00AA1F83" w:rsidRPr="00212BF9">
        <w:rPr>
          <w:rFonts w:ascii="Arial" w:hAnsi="Arial" w:cs="Arial"/>
        </w:rPr>
        <w:t>. Take the lead role in</w:t>
      </w:r>
      <w:r w:rsidR="00FB7F77" w:rsidRPr="00212BF9">
        <w:rPr>
          <w:rFonts w:ascii="Arial" w:hAnsi="Arial" w:cs="Arial"/>
        </w:rPr>
        <w:t xml:space="preserve"> the identification</w:t>
      </w:r>
      <w:r w:rsidR="00670AAF" w:rsidRPr="00212BF9">
        <w:rPr>
          <w:rFonts w:ascii="Arial" w:hAnsi="Arial" w:cs="Arial"/>
        </w:rPr>
        <w:t>, purchase, promotion and w</w:t>
      </w:r>
      <w:r w:rsidR="00356A9A">
        <w:rPr>
          <w:rFonts w:ascii="Arial" w:hAnsi="Arial" w:cs="Arial"/>
        </w:rPr>
        <w:t>h</w:t>
      </w:r>
      <w:r w:rsidR="00670AAF" w:rsidRPr="00212BF9">
        <w:rPr>
          <w:rFonts w:ascii="Arial" w:hAnsi="Arial" w:cs="Arial"/>
        </w:rPr>
        <w:t xml:space="preserve">ere necessary </w:t>
      </w:r>
      <w:r w:rsidR="00356A9A" w:rsidRPr="00212BF9">
        <w:rPr>
          <w:rFonts w:ascii="Arial" w:hAnsi="Arial" w:cs="Arial"/>
        </w:rPr>
        <w:t>sales of</w:t>
      </w:r>
      <w:r w:rsidR="00FB7F77" w:rsidRPr="00212BF9">
        <w:rPr>
          <w:rFonts w:ascii="Arial" w:hAnsi="Arial" w:cs="Arial"/>
        </w:rPr>
        <w:t xml:space="preserve"> suitable land and properties for development purposes.</w:t>
      </w:r>
    </w:p>
    <w:p w14:paraId="25758E77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9" w14:textId="7AEDFF59" w:rsidR="00AA1F83" w:rsidRPr="00212BF9" w:rsidRDefault="00930796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6</w:t>
      </w:r>
      <w:r w:rsidR="00AA1F83" w:rsidRPr="00212BF9">
        <w:rPr>
          <w:rFonts w:ascii="Arial" w:hAnsi="Arial" w:cs="Arial"/>
        </w:rPr>
        <w:t>. Determine the financial feasibility of projects, n</w:t>
      </w:r>
      <w:r w:rsidR="00FB7F77" w:rsidRPr="00212BF9">
        <w:rPr>
          <w:rFonts w:ascii="Arial" w:hAnsi="Arial" w:cs="Arial"/>
        </w:rPr>
        <w:t>egotiate</w:t>
      </w:r>
      <w:r w:rsidR="00AA1F83" w:rsidRPr="00212BF9">
        <w:rPr>
          <w:rFonts w:ascii="Arial" w:hAnsi="Arial" w:cs="Arial"/>
        </w:rPr>
        <w:t>, evaluate and present</w:t>
      </w:r>
      <w:r w:rsidR="00FB7F77" w:rsidRPr="00212BF9">
        <w:rPr>
          <w:rFonts w:ascii="Arial" w:hAnsi="Arial" w:cs="Arial"/>
        </w:rPr>
        <w:t xml:space="preserve"> proposals and progr</w:t>
      </w:r>
      <w:r w:rsidR="00AA1F83" w:rsidRPr="00212BF9">
        <w:rPr>
          <w:rFonts w:ascii="Arial" w:hAnsi="Arial" w:cs="Arial"/>
        </w:rPr>
        <w:t xml:space="preserve">ammes to the </w:t>
      </w:r>
      <w:r w:rsidR="00F865BA">
        <w:rPr>
          <w:rFonts w:ascii="Arial" w:hAnsi="Arial" w:cs="Arial"/>
        </w:rPr>
        <w:t>Executive</w:t>
      </w:r>
      <w:r w:rsidR="00356A9A">
        <w:rPr>
          <w:rFonts w:ascii="Arial" w:hAnsi="Arial" w:cs="Arial"/>
        </w:rPr>
        <w:t xml:space="preserve"> Management Team</w:t>
      </w:r>
      <w:r w:rsidR="00AA1F83" w:rsidRPr="00212BF9">
        <w:rPr>
          <w:rFonts w:ascii="Arial" w:hAnsi="Arial" w:cs="Arial"/>
        </w:rPr>
        <w:t xml:space="preserve"> and Board</w:t>
      </w:r>
      <w:r w:rsidR="00FB7F77" w:rsidRPr="00212BF9">
        <w:rPr>
          <w:rFonts w:ascii="Arial" w:hAnsi="Arial" w:cs="Arial"/>
        </w:rPr>
        <w:t xml:space="preserve"> of</w:t>
      </w:r>
      <w:r w:rsidR="00AA1F83" w:rsidRPr="00212BF9">
        <w:rPr>
          <w:rFonts w:ascii="Arial" w:hAnsi="Arial" w:cs="Arial"/>
        </w:rPr>
        <w:t xml:space="preserve"> Teign Housing.</w:t>
      </w:r>
    </w:p>
    <w:p w14:paraId="253B18C7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A" w14:textId="1F6695EC" w:rsidR="00FB7F77" w:rsidRPr="00212BF9" w:rsidRDefault="00930796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7</w:t>
      </w:r>
      <w:r w:rsidR="00FB7F77" w:rsidRPr="00212BF9">
        <w:rPr>
          <w:rFonts w:ascii="Arial" w:hAnsi="Arial" w:cs="Arial"/>
        </w:rPr>
        <w:t xml:space="preserve">. </w:t>
      </w:r>
      <w:r w:rsidR="00670AAF" w:rsidRPr="00212BF9">
        <w:rPr>
          <w:rFonts w:ascii="Arial" w:hAnsi="Arial" w:cs="Arial"/>
        </w:rPr>
        <w:t xml:space="preserve">Actively manage all aspects of the development process including technical, </w:t>
      </w:r>
      <w:r w:rsidR="00006AD9" w:rsidRPr="00212BF9">
        <w:rPr>
          <w:rFonts w:ascii="Arial" w:hAnsi="Arial" w:cs="Arial"/>
        </w:rPr>
        <w:t>planning, quality</w:t>
      </w:r>
      <w:r w:rsidR="00FB7F77" w:rsidRPr="00212BF9">
        <w:rPr>
          <w:rFonts w:ascii="Arial" w:hAnsi="Arial" w:cs="Arial"/>
        </w:rPr>
        <w:t xml:space="preserve"> and design issues to ensure t</w:t>
      </w:r>
      <w:r w:rsidR="00AA1F83" w:rsidRPr="00212BF9">
        <w:rPr>
          <w:rFonts w:ascii="Arial" w:hAnsi="Arial" w:cs="Arial"/>
        </w:rPr>
        <w:t>he Performance Criteria</w:t>
      </w:r>
      <w:r w:rsidR="00FB7F77" w:rsidRPr="00212BF9">
        <w:rPr>
          <w:rFonts w:ascii="Arial" w:hAnsi="Arial" w:cs="Arial"/>
        </w:rPr>
        <w:t xml:space="preserve"> is accurate, up to date and complies with current requirements.</w:t>
      </w:r>
    </w:p>
    <w:p w14:paraId="5796189B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B" w14:textId="373717BA" w:rsidR="00670AAF" w:rsidRPr="00212BF9" w:rsidRDefault="00356A9A" w:rsidP="005254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 </w:t>
      </w:r>
      <w:r w:rsidR="00670AAF" w:rsidRPr="00212BF9">
        <w:rPr>
          <w:rFonts w:ascii="Arial" w:hAnsi="Arial" w:cs="Arial"/>
        </w:rPr>
        <w:t>Procure, assemble and manage project teams for land purchase, planning, technical design, construction and sales aspects of the development programme.</w:t>
      </w:r>
    </w:p>
    <w:p w14:paraId="2E96FC87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C" w14:textId="59B34FB5" w:rsidR="00FB7F77" w:rsidRPr="00212BF9" w:rsidRDefault="00356A9A" w:rsidP="005254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B7F77" w:rsidRPr="00212BF9">
        <w:rPr>
          <w:rFonts w:ascii="Arial" w:hAnsi="Arial" w:cs="Arial"/>
        </w:rPr>
        <w:t xml:space="preserve">. </w:t>
      </w:r>
      <w:r w:rsidR="00FE579A">
        <w:rPr>
          <w:rFonts w:ascii="Arial" w:hAnsi="Arial" w:cs="Arial"/>
        </w:rPr>
        <w:t>E</w:t>
      </w:r>
      <w:r w:rsidR="00737884">
        <w:rPr>
          <w:rFonts w:ascii="Arial" w:hAnsi="Arial" w:cs="Arial"/>
        </w:rPr>
        <w:t xml:space="preserve">nsure there is appropriate </w:t>
      </w:r>
      <w:r w:rsidR="004F71FD">
        <w:rPr>
          <w:rFonts w:ascii="Arial" w:hAnsi="Arial" w:cs="Arial"/>
        </w:rPr>
        <w:t>communication</w:t>
      </w:r>
      <w:r w:rsidR="00FB7F77" w:rsidRPr="00212BF9">
        <w:rPr>
          <w:rFonts w:ascii="Arial" w:hAnsi="Arial" w:cs="Arial"/>
        </w:rPr>
        <w:t xml:space="preserve"> </w:t>
      </w:r>
      <w:r w:rsidR="004F71FD">
        <w:rPr>
          <w:rFonts w:ascii="Arial" w:hAnsi="Arial" w:cs="Arial"/>
        </w:rPr>
        <w:t xml:space="preserve">across the business </w:t>
      </w:r>
      <w:r w:rsidR="00FA3D18">
        <w:rPr>
          <w:rFonts w:ascii="Arial" w:hAnsi="Arial" w:cs="Arial"/>
        </w:rPr>
        <w:t xml:space="preserve">on </w:t>
      </w:r>
      <w:r w:rsidR="00AD5F39">
        <w:rPr>
          <w:rFonts w:ascii="Arial" w:hAnsi="Arial" w:cs="Arial"/>
        </w:rPr>
        <w:t>relevant development information including</w:t>
      </w:r>
      <w:r w:rsidR="00FB7F77" w:rsidRPr="00212BF9">
        <w:rPr>
          <w:rFonts w:ascii="Arial" w:hAnsi="Arial" w:cs="Arial"/>
        </w:rPr>
        <w:t xml:space="preserve"> technical aspects of new developments, design, housing mix and handover procedures.</w:t>
      </w:r>
    </w:p>
    <w:p w14:paraId="703B8A57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8FD" w14:textId="7162A407" w:rsidR="00FB7F77" w:rsidRPr="00212BF9" w:rsidRDefault="00356A9A" w:rsidP="005254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B7F77" w:rsidRPr="00212BF9">
        <w:rPr>
          <w:rFonts w:ascii="Arial" w:hAnsi="Arial" w:cs="Arial"/>
        </w:rPr>
        <w:t xml:space="preserve">. Work in partnership with </w:t>
      </w:r>
      <w:r w:rsidR="004A4F03" w:rsidRPr="00212BF9">
        <w:rPr>
          <w:rFonts w:ascii="Arial" w:hAnsi="Arial" w:cs="Arial"/>
        </w:rPr>
        <w:t>H</w:t>
      </w:r>
      <w:r>
        <w:rPr>
          <w:rFonts w:ascii="Arial" w:hAnsi="Arial" w:cs="Arial"/>
        </w:rPr>
        <w:t>omes England</w:t>
      </w:r>
      <w:r w:rsidR="004A4F03" w:rsidRPr="00212BF9">
        <w:rPr>
          <w:rFonts w:ascii="Arial" w:hAnsi="Arial" w:cs="Arial"/>
        </w:rPr>
        <w:t xml:space="preserve"> and </w:t>
      </w:r>
      <w:r w:rsidR="00FB7F77" w:rsidRPr="00212BF9">
        <w:rPr>
          <w:rFonts w:ascii="Arial" w:hAnsi="Arial" w:cs="Arial"/>
        </w:rPr>
        <w:t xml:space="preserve">local authority </w:t>
      </w:r>
      <w:r w:rsidR="004A4F03" w:rsidRPr="00212BF9">
        <w:rPr>
          <w:rFonts w:ascii="Arial" w:hAnsi="Arial" w:cs="Arial"/>
        </w:rPr>
        <w:t xml:space="preserve">departments, </w:t>
      </w:r>
      <w:r w:rsidR="00FB7F77" w:rsidRPr="00212BF9">
        <w:rPr>
          <w:rFonts w:ascii="Arial" w:hAnsi="Arial" w:cs="Arial"/>
        </w:rPr>
        <w:t>voluntary organisations, other Associations and private developers in relation to multi-funded initiatives.</w:t>
      </w:r>
    </w:p>
    <w:p w14:paraId="4E7A4231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D275F26" w14:textId="15F0CE91" w:rsidR="00006AD9" w:rsidRDefault="00356A9A" w:rsidP="005254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FB7F77" w:rsidRPr="00212BF9">
        <w:rPr>
          <w:rFonts w:ascii="Arial" w:hAnsi="Arial" w:cs="Arial"/>
        </w:rPr>
        <w:t>. Oversee the implementation and satisfactory completion of works.</w:t>
      </w:r>
    </w:p>
    <w:p w14:paraId="47F3739F" w14:textId="77777777" w:rsidR="00D112B7" w:rsidRDefault="00D112B7" w:rsidP="00525467">
      <w:pPr>
        <w:spacing w:after="0" w:line="360" w:lineRule="auto"/>
        <w:rPr>
          <w:rFonts w:ascii="Arial" w:hAnsi="Arial" w:cs="Arial"/>
        </w:rPr>
      </w:pPr>
    </w:p>
    <w:p w14:paraId="50BCB900" w14:textId="7313C861" w:rsidR="00FB7F77" w:rsidRPr="00212BF9" w:rsidRDefault="004A4F03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1</w:t>
      </w:r>
      <w:r w:rsidR="00D112B7">
        <w:rPr>
          <w:rFonts w:ascii="Arial" w:hAnsi="Arial" w:cs="Arial"/>
        </w:rPr>
        <w:t>2</w:t>
      </w:r>
      <w:r w:rsidR="00FB7F77" w:rsidRPr="00212BF9">
        <w:rPr>
          <w:rFonts w:ascii="Arial" w:hAnsi="Arial" w:cs="Arial"/>
        </w:rPr>
        <w:t>. Provide reports and analysis for staff and committee to inform strategic decision making.</w:t>
      </w:r>
    </w:p>
    <w:p w14:paraId="48797723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901" w14:textId="341556DF" w:rsidR="00FB7F77" w:rsidRPr="00212BF9" w:rsidRDefault="004A4F03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1</w:t>
      </w:r>
      <w:r w:rsidR="00D112B7">
        <w:rPr>
          <w:rFonts w:ascii="Arial" w:hAnsi="Arial" w:cs="Arial"/>
        </w:rPr>
        <w:t>3</w:t>
      </w:r>
      <w:r w:rsidRPr="00212BF9">
        <w:rPr>
          <w:rFonts w:ascii="Arial" w:hAnsi="Arial" w:cs="Arial"/>
        </w:rPr>
        <w:t>. A</w:t>
      </w:r>
      <w:r w:rsidR="00FB7F77" w:rsidRPr="00212BF9">
        <w:rPr>
          <w:rFonts w:ascii="Arial" w:hAnsi="Arial" w:cs="Arial"/>
        </w:rPr>
        <w:t>ct as a member where requ</w:t>
      </w:r>
      <w:r w:rsidRPr="00212BF9">
        <w:rPr>
          <w:rFonts w:ascii="Arial" w:hAnsi="Arial" w:cs="Arial"/>
        </w:rPr>
        <w:t>ired on in-house working groups</w:t>
      </w:r>
      <w:r w:rsidR="00FB7F77" w:rsidRPr="00212BF9">
        <w:rPr>
          <w:rFonts w:ascii="Arial" w:hAnsi="Arial" w:cs="Arial"/>
        </w:rPr>
        <w:t xml:space="preserve"> on development relat</w:t>
      </w:r>
      <w:r w:rsidRPr="00212BF9">
        <w:rPr>
          <w:rFonts w:ascii="Arial" w:hAnsi="Arial" w:cs="Arial"/>
        </w:rPr>
        <w:t>ed matters to ensure Teign Housing’s</w:t>
      </w:r>
      <w:r w:rsidR="00FB7F77" w:rsidRPr="00212BF9">
        <w:rPr>
          <w:rFonts w:ascii="Arial" w:hAnsi="Arial" w:cs="Arial"/>
        </w:rPr>
        <w:t xml:space="preserve"> objectives are met.</w:t>
      </w:r>
    </w:p>
    <w:p w14:paraId="7F24CD3E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902" w14:textId="24E5FE50" w:rsidR="00FB7F77" w:rsidRPr="00212BF9" w:rsidRDefault="004A4F03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1</w:t>
      </w:r>
      <w:r w:rsidR="00D112B7">
        <w:rPr>
          <w:rFonts w:ascii="Arial" w:hAnsi="Arial" w:cs="Arial"/>
        </w:rPr>
        <w:t>4</w:t>
      </w:r>
      <w:r w:rsidR="00FB7F77" w:rsidRPr="00212BF9">
        <w:rPr>
          <w:rFonts w:ascii="Arial" w:hAnsi="Arial" w:cs="Arial"/>
        </w:rPr>
        <w:t>. Assist in the preparation and management of budgets for development activities.</w:t>
      </w:r>
    </w:p>
    <w:p w14:paraId="34A0BB20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903" w14:textId="46ADE78C" w:rsidR="00FB7F77" w:rsidRPr="00212BF9" w:rsidRDefault="004A4F03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1</w:t>
      </w:r>
      <w:r w:rsidR="00D112B7">
        <w:rPr>
          <w:rFonts w:ascii="Arial" w:hAnsi="Arial" w:cs="Arial"/>
        </w:rPr>
        <w:t>5</w:t>
      </w:r>
      <w:r w:rsidR="00FB7F77" w:rsidRPr="00212BF9">
        <w:rPr>
          <w:rFonts w:ascii="Arial" w:hAnsi="Arial" w:cs="Arial"/>
        </w:rPr>
        <w:t xml:space="preserve">. Arrange site visits for staff and </w:t>
      </w:r>
      <w:r w:rsidR="006151AA" w:rsidRPr="00212BF9">
        <w:rPr>
          <w:rFonts w:ascii="Arial" w:hAnsi="Arial" w:cs="Arial"/>
        </w:rPr>
        <w:t>committees</w:t>
      </w:r>
      <w:r w:rsidR="00FB7F77" w:rsidRPr="00212BF9">
        <w:rPr>
          <w:rFonts w:ascii="Arial" w:hAnsi="Arial" w:cs="Arial"/>
        </w:rPr>
        <w:t xml:space="preserve"> as required.</w:t>
      </w:r>
    </w:p>
    <w:p w14:paraId="50BCB906" w14:textId="77777777" w:rsidR="00212BF9" w:rsidRDefault="00212BF9" w:rsidP="00525467">
      <w:pPr>
        <w:spacing w:after="0" w:line="360" w:lineRule="auto"/>
        <w:rPr>
          <w:rFonts w:ascii="Arial" w:hAnsi="Arial" w:cs="Arial"/>
          <w:b/>
        </w:rPr>
      </w:pPr>
    </w:p>
    <w:p w14:paraId="50BCB907" w14:textId="77777777" w:rsidR="00FB7F77" w:rsidRDefault="00FB7F77" w:rsidP="00525467">
      <w:pPr>
        <w:spacing w:after="0" w:line="360" w:lineRule="auto"/>
        <w:rPr>
          <w:rFonts w:ascii="Arial" w:hAnsi="Arial" w:cs="Arial"/>
          <w:b/>
        </w:rPr>
      </w:pPr>
      <w:r w:rsidRPr="00212BF9">
        <w:rPr>
          <w:rFonts w:ascii="Arial" w:hAnsi="Arial" w:cs="Arial"/>
          <w:b/>
        </w:rPr>
        <w:t>Staff Responsibilities</w:t>
      </w:r>
    </w:p>
    <w:p w14:paraId="0765DE12" w14:textId="77777777" w:rsidR="00742273" w:rsidRPr="00212BF9" w:rsidRDefault="00742273" w:rsidP="00525467">
      <w:pPr>
        <w:spacing w:after="0" w:line="360" w:lineRule="auto"/>
        <w:rPr>
          <w:rFonts w:ascii="Arial" w:hAnsi="Arial" w:cs="Arial"/>
          <w:b/>
        </w:rPr>
      </w:pPr>
    </w:p>
    <w:p w14:paraId="50BCB908" w14:textId="228F1C6E" w:rsidR="00FB7F77" w:rsidRPr="00212BF9" w:rsidRDefault="00FB7F77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1. Direct and supe</w:t>
      </w:r>
      <w:r w:rsidR="00225632" w:rsidRPr="00212BF9">
        <w:rPr>
          <w:rFonts w:ascii="Arial" w:hAnsi="Arial" w:cs="Arial"/>
        </w:rPr>
        <w:t>rvise the work of the Project Manager</w:t>
      </w:r>
      <w:r w:rsidRPr="00212BF9">
        <w:rPr>
          <w:rFonts w:ascii="Arial" w:hAnsi="Arial" w:cs="Arial"/>
        </w:rPr>
        <w:t>, Clerk of Works</w:t>
      </w:r>
      <w:r w:rsidR="0088609F">
        <w:rPr>
          <w:rFonts w:ascii="Arial" w:hAnsi="Arial" w:cs="Arial"/>
        </w:rPr>
        <w:t>, Sales</w:t>
      </w:r>
      <w:r w:rsidRPr="00212BF9">
        <w:rPr>
          <w:rFonts w:ascii="Arial" w:hAnsi="Arial" w:cs="Arial"/>
        </w:rPr>
        <w:t xml:space="preserve"> and Administrative staff.</w:t>
      </w:r>
    </w:p>
    <w:p w14:paraId="464447F9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909" w14:textId="144C1813" w:rsidR="00FB7F77" w:rsidRPr="00212BF9" w:rsidRDefault="00FB7F77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2. Ensure work is planned and allocated in a cost effective and efficient manner and that staff are clear in their objectives and targets.</w:t>
      </w:r>
    </w:p>
    <w:p w14:paraId="7E7CB4C8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7F539333" w14:textId="593F0D19" w:rsidR="00843BAD" w:rsidRPr="00212BF9" w:rsidRDefault="00FB7F77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3. Provide feedback to staff on performance and carry out regular supervision and appraisal</w:t>
      </w:r>
      <w:r w:rsidR="00843BAD">
        <w:rPr>
          <w:rFonts w:ascii="Arial" w:hAnsi="Arial" w:cs="Arial"/>
        </w:rPr>
        <w:t>.</w:t>
      </w:r>
    </w:p>
    <w:p w14:paraId="085B8A9B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0BCB90B" w14:textId="1130633B" w:rsidR="00FB7F77" w:rsidRPr="00212BF9" w:rsidRDefault="00FB7F77" w:rsidP="00525467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 xml:space="preserve">4. Ensure effective and co-operative working </w:t>
      </w:r>
      <w:r w:rsidR="00225632" w:rsidRPr="00212BF9">
        <w:rPr>
          <w:rFonts w:ascii="Arial" w:hAnsi="Arial" w:cs="Arial"/>
        </w:rPr>
        <w:t>relationships within the department</w:t>
      </w:r>
      <w:r w:rsidRPr="00212BF9">
        <w:rPr>
          <w:rFonts w:ascii="Arial" w:hAnsi="Arial" w:cs="Arial"/>
        </w:rPr>
        <w:t xml:space="preserve"> and wi</w:t>
      </w:r>
      <w:r w:rsidR="00225632" w:rsidRPr="00212BF9">
        <w:rPr>
          <w:rFonts w:ascii="Arial" w:hAnsi="Arial" w:cs="Arial"/>
        </w:rPr>
        <w:t>th other</w:t>
      </w:r>
      <w:r w:rsidRPr="00212BF9">
        <w:rPr>
          <w:rFonts w:ascii="Arial" w:hAnsi="Arial" w:cs="Arial"/>
        </w:rPr>
        <w:t xml:space="preserve"> departments.</w:t>
      </w:r>
    </w:p>
    <w:p w14:paraId="66558D21" w14:textId="77777777" w:rsidR="00006AD9" w:rsidRDefault="00006AD9" w:rsidP="00525467">
      <w:pPr>
        <w:spacing w:after="0" w:line="360" w:lineRule="auto"/>
        <w:rPr>
          <w:rFonts w:ascii="Arial" w:hAnsi="Arial" w:cs="Arial"/>
        </w:rPr>
      </w:pPr>
    </w:p>
    <w:p w14:paraId="5CE5DE0B" w14:textId="0FB4FA37" w:rsidR="00525467" w:rsidRPr="00212BF9" w:rsidRDefault="00225632" w:rsidP="00212BF9">
      <w:pPr>
        <w:spacing w:after="0" w:line="360" w:lineRule="auto"/>
        <w:rPr>
          <w:rFonts w:ascii="Arial" w:hAnsi="Arial" w:cs="Arial"/>
        </w:rPr>
      </w:pPr>
      <w:r w:rsidRPr="00212BF9">
        <w:rPr>
          <w:rFonts w:ascii="Arial" w:hAnsi="Arial" w:cs="Arial"/>
        </w:rPr>
        <w:t>5. Implement Teign Housing</w:t>
      </w:r>
      <w:r w:rsidR="00FB7F77" w:rsidRPr="00212BF9">
        <w:rPr>
          <w:rFonts w:ascii="Arial" w:hAnsi="Arial" w:cs="Arial"/>
        </w:rPr>
        <w:t>’s grievance and disciplinary procedures where required or appropriate, in liai</w:t>
      </w:r>
      <w:r w:rsidRPr="00212BF9">
        <w:rPr>
          <w:rFonts w:ascii="Arial" w:hAnsi="Arial" w:cs="Arial"/>
        </w:rPr>
        <w:t>son with Teign Housing</w:t>
      </w:r>
      <w:r w:rsidR="00356A9A">
        <w:rPr>
          <w:rFonts w:ascii="Arial" w:hAnsi="Arial" w:cs="Arial"/>
        </w:rPr>
        <w:t>’s</w:t>
      </w:r>
      <w:r w:rsidR="00071F2A" w:rsidRPr="00212BF9">
        <w:rPr>
          <w:rFonts w:ascii="Arial" w:hAnsi="Arial" w:cs="Arial"/>
        </w:rPr>
        <w:t xml:space="preserve"> HR </w:t>
      </w:r>
      <w:r w:rsidR="00FB7F77" w:rsidRPr="00212BF9">
        <w:rPr>
          <w:rFonts w:ascii="Arial" w:hAnsi="Arial" w:cs="Arial"/>
        </w:rPr>
        <w:t>staff.</w:t>
      </w:r>
    </w:p>
    <w:p w14:paraId="50BCB914" w14:textId="77777777" w:rsidR="004C575C" w:rsidRPr="00212BF9" w:rsidRDefault="004C575C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36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C575C" w:rsidRPr="00212BF9" w14:paraId="50BCB916" w14:textId="77777777" w:rsidTr="004C575C">
        <w:trPr>
          <w:trHeight w:hRule="exact" w:val="1134"/>
        </w:trPr>
        <w:tc>
          <w:tcPr>
            <w:tcW w:w="8755" w:type="dxa"/>
            <w:vAlign w:val="center"/>
          </w:tcPr>
          <w:p w14:paraId="50BCB915" w14:textId="77777777" w:rsidR="004C575C" w:rsidRPr="00212BF9" w:rsidRDefault="004C575C" w:rsidP="00212BF9">
            <w:pPr>
              <w:tabs>
                <w:tab w:val="left" w:pos="-1080"/>
                <w:tab w:val="left" w:pos="-720"/>
                <w:tab w:val="left" w:pos="0"/>
                <w:tab w:val="left" w:pos="1440"/>
                <w:tab w:val="left" w:pos="2520"/>
              </w:tabs>
              <w:spacing w:after="0" w:line="360" w:lineRule="auto"/>
              <w:rPr>
                <w:rFonts w:ascii="Arial" w:eastAsia="Times New Roman" w:hAnsi="Arial" w:cs="Arial"/>
              </w:rPr>
            </w:pPr>
            <w:r w:rsidRPr="00212BF9">
              <w:rPr>
                <w:rFonts w:ascii="Arial" w:eastAsia="Times New Roman" w:hAnsi="Arial" w:cs="Arial"/>
              </w:rPr>
              <w:lastRenderedPageBreak/>
              <w:t>No job profile can cover every issue, which may arise within the post at various times and the jobholder is expected to carry out other duties requested from time to time.</w:t>
            </w:r>
          </w:p>
        </w:tc>
      </w:tr>
    </w:tbl>
    <w:p w14:paraId="50BCB917" w14:textId="77777777" w:rsidR="004C575C" w:rsidRDefault="004C575C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360" w:lineRule="auto"/>
        <w:rPr>
          <w:rFonts w:ascii="Arial" w:eastAsia="Times New Roman" w:hAnsi="Arial" w:cs="Arial"/>
        </w:rPr>
      </w:pPr>
    </w:p>
    <w:p w14:paraId="50BCB918" w14:textId="77777777" w:rsidR="00212BF9" w:rsidRPr="00212BF9" w:rsidRDefault="00212BF9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240" w:lineRule="auto"/>
        <w:rPr>
          <w:rFonts w:ascii="Arial" w:eastAsia="Times New Roman" w:hAnsi="Arial" w:cs="Times New Roman"/>
          <w:b/>
        </w:rPr>
      </w:pPr>
    </w:p>
    <w:p w14:paraId="50BCB919" w14:textId="77777777" w:rsidR="00212BF9" w:rsidRPr="00212BF9" w:rsidRDefault="00212BF9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240" w:lineRule="auto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CB924" wp14:editId="50BCB925">
                <wp:simplePos x="0" y="0"/>
                <wp:positionH relativeFrom="column">
                  <wp:posOffset>-152400</wp:posOffset>
                </wp:positionH>
                <wp:positionV relativeFrom="paragraph">
                  <wp:posOffset>59690</wp:posOffset>
                </wp:positionV>
                <wp:extent cx="5505450" cy="1662430"/>
                <wp:effectExtent l="9525" t="12065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CB926" w14:textId="77777777" w:rsidR="00212BF9" w:rsidRDefault="00212BF9" w:rsidP="00212BF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BCB927" w14:textId="77777777" w:rsidR="00212BF9" w:rsidRDefault="00212BF9" w:rsidP="00212BF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Signed by Post Holder: …………………………………………………………………..</w:t>
                            </w:r>
                          </w:p>
                          <w:p w14:paraId="50BCB928" w14:textId="77777777" w:rsidR="00212BF9" w:rsidRDefault="00212BF9" w:rsidP="00212BF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BCB929" w14:textId="77777777" w:rsidR="00212BF9" w:rsidRDefault="00212BF9" w:rsidP="00212BF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Print Name:…………….…………………………………………………………………..</w:t>
                            </w:r>
                          </w:p>
                          <w:p w14:paraId="50BCB92A" w14:textId="77777777" w:rsidR="00212BF9" w:rsidRDefault="00212BF9" w:rsidP="00212BF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BCB92B" w14:textId="77777777" w:rsidR="00212BF9" w:rsidRPr="007B18D9" w:rsidRDefault="00212BF9" w:rsidP="00212BF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Date: 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CB9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pt;margin-top:4.7pt;width:433.5pt;height:13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">
                <v:textbox>
                  <w:txbxContent>
                    <w:p w14:paraId="50BCB926" w14:textId="77777777" w:rsidR="00212BF9" w:rsidRDefault="00212BF9" w:rsidP="00212BF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50BCB927" w14:textId="77777777" w:rsidR="00212BF9" w:rsidRDefault="00212BF9" w:rsidP="00212BF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Signed by Post Holder: …………………………………………………………………..</w:t>
                      </w:r>
                    </w:p>
                    <w:p w14:paraId="50BCB928" w14:textId="77777777" w:rsidR="00212BF9" w:rsidRDefault="00212BF9" w:rsidP="00212BF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50BCB929" w14:textId="77777777" w:rsidR="00212BF9" w:rsidRDefault="00212BF9" w:rsidP="00212BF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Print Name:…………….…………………………………………………………………..</w:t>
                      </w:r>
                    </w:p>
                    <w:p w14:paraId="50BCB92A" w14:textId="77777777" w:rsidR="00212BF9" w:rsidRDefault="00212BF9" w:rsidP="00212BF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50BCB92B" w14:textId="77777777" w:rsidR="00212BF9" w:rsidRPr="007B18D9" w:rsidRDefault="00212BF9" w:rsidP="00212BF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Date: 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0BCB91A" w14:textId="77777777" w:rsidR="00212BF9" w:rsidRPr="00212BF9" w:rsidRDefault="00212BF9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360" w:lineRule="auto"/>
        <w:rPr>
          <w:rFonts w:ascii="Arial" w:eastAsia="Times New Roman" w:hAnsi="Arial" w:cs="Arial"/>
        </w:rPr>
      </w:pPr>
    </w:p>
    <w:p w14:paraId="50BCB91B" w14:textId="77777777" w:rsidR="004C575C" w:rsidRPr="00212BF9" w:rsidRDefault="004C575C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360" w:lineRule="auto"/>
        <w:rPr>
          <w:rFonts w:ascii="Arial" w:eastAsia="Times New Roman" w:hAnsi="Arial" w:cs="Arial"/>
        </w:rPr>
      </w:pPr>
    </w:p>
    <w:p w14:paraId="50BCB91C" w14:textId="77777777" w:rsidR="004C575C" w:rsidRPr="00212BF9" w:rsidRDefault="004C575C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360" w:lineRule="auto"/>
        <w:rPr>
          <w:rFonts w:ascii="Arial" w:eastAsia="Times New Roman" w:hAnsi="Arial" w:cs="Arial"/>
        </w:rPr>
      </w:pPr>
    </w:p>
    <w:p w14:paraId="50BCB91D" w14:textId="77777777" w:rsidR="004C575C" w:rsidRPr="00212BF9" w:rsidRDefault="004C575C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360" w:lineRule="auto"/>
        <w:rPr>
          <w:rFonts w:ascii="Arial" w:eastAsia="Times New Roman" w:hAnsi="Arial" w:cs="Arial"/>
        </w:rPr>
      </w:pPr>
    </w:p>
    <w:p w14:paraId="50BCB91E" w14:textId="77777777" w:rsidR="004C575C" w:rsidRPr="00212BF9" w:rsidRDefault="004C575C" w:rsidP="00212BF9">
      <w:pPr>
        <w:tabs>
          <w:tab w:val="left" w:pos="-1080"/>
          <w:tab w:val="left" w:pos="-720"/>
          <w:tab w:val="left" w:pos="0"/>
          <w:tab w:val="left" w:pos="1440"/>
          <w:tab w:val="left" w:pos="2520"/>
        </w:tabs>
        <w:spacing w:after="0" w:line="360" w:lineRule="auto"/>
        <w:rPr>
          <w:rFonts w:ascii="Arial" w:eastAsia="Times New Roman" w:hAnsi="Arial" w:cs="Arial"/>
          <w:b/>
        </w:rPr>
      </w:pPr>
    </w:p>
    <w:p w14:paraId="50BCB921" w14:textId="77777777" w:rsidR="00FB7F77" w:rsidRPr="00212BF9" w:rsidRDefault="00FB7F77" w:rsidP="00212BF9">
      <w:pPr>
        <w:spacing w:line="360" w:lineRule="auto"/>
        <w:rPr>
          <w:rFonts w:ascii="Arial" w:hAnsi="Arial" w:cs="Arial"/>
        </w:rPr>
      </w:pPr>
    </w:p>
    <w:sectPr w:rsidR="00FB7F77" w:rsidRPr="00212BF9" w:rsidSect="00071F2A">
      <w:footerReference w:type="default" r:id="rId11"/>
      <w:pgSz w:w="11906" w:h="16838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1273" w14:textId="77777777" w:rsidR="00B178BA" w:rsidRDefault="00B178BA" w:rsidP="00901A0A">
      <w:pPr>
        <w:spacing w:after="0" w:line="240" w:lineRule="auto"/>
      </w:pPr>
      <w:r>
        <w:separator/>
      </w:r>
    </w:p>
  </w:endnote>
  <w:endnote w:type="continuationSeparator" w:id="0">
    <w:p w14:paraId="3C36A699" w14:textId="77777777" w:rsidR="00B178BA" w:rsidRDefault="00B178BA" w:rsidP="0090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34B8" w14:textId="62C1594F" w:rsidR="00901A0A" w:rsidRPr="00C97CF5" w:rsidRDefault="00901A0A">
    <w:pPr>
      <w:pStyle w:val="Footer"/>
      <w:rPr>
        <w:rFonts w:ascii="Arial" w:hAnsi="Arial" w:cs="Arial"/>
      </w:rPr>
    </w:pPr>
    <w:r w:rsidRPr="00C97CF5">
      <w:rPr>
        <w:rFonts w:ascii="Arial" w:hAnsi="Arial" w:cs="Arial"/>
      </w:rPr>
      <w:t xml:space="preserve">Updated: </w:t>
    </w:r>
    <w:r w:rsidR="004877B0">
      <w:rPr>
        <w:rFonts w:ascii="Arial" w:hAnsi="Arial" w:cs="Arial"/>
      </w:rPr>
      <w:t>Dec</w:t>
    </w:r>
    <w:r w:rsidRPr="00C97CF5">
      <w:rPr>
        <w:rFonts w:ascii="Arial" w:hAnsi="Arial" w:cs="Arial"/>
      </w:rPr>
      <w:t xml:space="preserve"> 202</w:t>
    </w:r>
    <w:r w:rsidR="004877B0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0FA7" w14:textId="77777777" w:rsidR="00B178BA" w:rsidRDefault="00B178BA" w:rsidP="00901A0A">
      <w:pPr>
        <w:spacing w:after="0" w:line="240" w:lineRule="auto"/>
      </w:pPr>
      <w:r>
        <w:separator/>
      </w:r>
    </w:p>
  </w:footnote>
  <w:footnote w:type="continuationSeparator" w:id="0">
    <w:p w14:paraId="7AC704F7" w14:textId="77777777" w:rsidR="00B178BA" w:rsidRDefault="00B178BA" w:rsidP="0090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92EFA"/>
    <w:multiLevelType w:val="hybridMultilevel"/>
    <w:tmpl w:val="7D886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7"/>
    <w:rsid w:val="00006AD9"/>
    <w:rsid w:val="00071F2A"/>
    <w:rsid w:val="0012341D"/>
    <w:rsid w:val="001A0820"/>
    <w:rsid w:val="001E45A7"/>
    <w:rsid w:val="00212BF9"/>
    <w:rsid w:val="00225632"/>
    <w:rsid w:val="00237240"/>
    <w:rsid w:val="00316FF2"/>
    <w:rsid w:val="00356A9A"/>
    <w:rsid w:val="003979D8"/>
    <w:rsid w:val="003B0FB6"/>
    <w:rsid w:val="003C33A1"/>
    <w:rsid w:val="003D6D66"/>
    <w:rsid w:val="00401753"/>
    <w:rsid w:val="00444C18"/>
    <w:rsid w:val="004750FA"/>
    <w:rsid w:val="00483E12"/>
    <w:rsid w:val="004877B0"/>
    <w:rsid w:val="004A4F03"/>
    <w:rsid w:val="004B2FA3"/>
    <w:rsid w:val="004C575C"/>
    <w:rsid w:val="004F71FD"/>
    <w:rsid w:val="00525467"/>
    <w:rsid w:val="00545CB4"/>
    <w:rsid w:val="005A6FF3"/>
    <w:rsid w:val="00603BBE"/>
    <w:rsid w:val="006151AA"/>
    <w:rsid w:val="00670AAF"/>
    <w:rsid w:val="006C581A"/>
    <w:rsid w:val="006C78F7"/>
    <w:rsid w:val="00720498"/>
    <w:rsid w:val="00737884"/>
    <w:rsid w:val="00742273"/>
    <w:rsid w:val="007A563E"/>
    <w:rsid w:val="0083699C"/>
    <w:rsid w:val="00843BAD"/>
    <w:rsid w:val="0086016C"/>
    <w:rsid w:val="0088187F"/>
    <w:rsid w:val="00884C23"/>
    <w:rsid w:val="0088609F"/>
    <w:rsid w:val="008D17E6"/>
    <w:rsid w:val="00901A0A"/>
    <w:rsid w:val="00902935"/>
    <w:rsid w:val="009228F6"/>
    <w:rsid w:val="0092561D"/>
    <w:rsid w:val="00930796"/>
    <w:rsid w:val="00993D9E"/>
    <w:rsid w:val="009C03A9"/>
    <w:rsid w:val="00A94681"/>
    <w:rsid w:val="00AA1F83"/>
    <w:rsid w:val="00AA74BE"/>
    <w:rsid w:val="00AD1FB6"/>
    <w:rsid w:val="00AD5F39"/>
    <w:rsid w:val="00AE13D5"/>
    <w:rsid w:val="00AE16DD"/>
    <w:rsid w:val="00B178BA"/>
    <w:rsid w:val="00B2211C"/>
    <w:rsid w:val="00B36F33"/>
    <w:rsid w:val="00B54DC6"/>
    <w:rsid w:val="00B674DA"/>
    <w:rsid w:val="00B93040"/>
    <w:rsid w:val="00BE1CC5"/>
    <w:rsid w:val="00C17DC8"/>
    <w:rsid w:val="00C4266A"/>
    <w:rsid w:val="00C74023"/>
    <w:rsid w:val="00C97CF5"/>
    <w:rsid w:val="00CA0B8C"/>
    <w:rsid w:val="00CC3BEE"/>
    <w:rsid w:val="00CF75D7"/>
    <w:rsid w:val="00D112B7"/>
    <w:rsid w:val="00D51D82"/>
    <w:rsid w:val="00E37A8D"/>
    <w:rsid w:val="00ED425A"/>
    <w:rsid w:val="00F06E23"/>
    <w:rsid w:val="00F24556"/>
    <w:rsid w:val="00F72B0A"/>
    <w:rsid w:val="00F865BA"/>
    <w:rsid w:val="00FA3D18"/>
    <w:rsid w:val="00FB7F77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B8DD"/>
  <w15:docId w15:val="{FB4F8AFD-3168-4E35-B6C4-CBCA336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7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F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F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12BF9"/>
    <w:pPr>
      <w:tabs>
        <w:tab w:val="left" w:pos="-1080"/>
        <w:tab w:val="left" w:pos="-720"/>
        <w:tab w:val="left" w:pos="0"/>
        <w:tab w:val="left" w:pos="1440"/>
        <w:tab w:val="left" w:pos="25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12BF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25467"/>
    <w:pPr>
      <w:ind w:left="720"/>
      <w:contextualSpacing/>
    </w:pPr>
  </w:style>
  <w:style w:type="paragraph" w:styleId="Revision">
    <w:name w:val="Revision"/>
    <w:hidden/>
    <w:uiPriority w:val="99"/>
    <w:semiHidden/>
    <w:rsid w:val="00AD1F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0A"/>
  </w:style>
  <w:style w:type="paragraph" w:styleId="Footer">
    <w:name w:val="footer"/>
    <w:basedOn w:val="Normal"/>
    <w:link w:val="FooterChar"/>
    <w:uiPriority w:val="99"/>
    <w:unhideWhenUsed/>
    <w:rsid w:val="0090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e1ac5dd610dc75217435fa780b2f6e3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9f0956e9faabbb483cd7bb5ddad99b23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Props1.xml><?xml version="1.0" encoding="utf-8"?>
<ds:datastoreItem xmlns:ds="http://schemas.openxmlformats.org/officeDocument/2006/customXml" ds:itemID="{74142D97-6864-465F-84E4-C1F97BE1B517}"/>
</file>

<file path=customXml/itemProps2.xml><?xml version="1.0" encoding="utf-8"?>
<ds:datastoreItem xmlns:ds="http://schemas.openxmlformats.org/officeDocument/2006/customXml" ds:itemID="{E76A084C-2668-4901-A28F-18C92E047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1F5F8-839D-42EC-BA91-4424F31EE50B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4483</Characters>
  <Application>Microsoft Office Word</Application>
  <DocSecurity>4</DocSecurity>
  <Lines>166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Sharland</dc:creator>
  <cp:lastModifiedBy>Sarah Prescott</cp:lastModifiedBy>
  <cp:revision>2</cp:revision>
  <dcterms:created xsi:type="dcterms:W3CDTF">2025-12-08T13:27:00Z</dcterms:created>
  <dcterms:modified xsi:type="dcterms:W3CDTF">2025-12-08T13:27:00Z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3362600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