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5432E" w14:textId="3B6B9461" w:rsidR="009A2787" w:rsidRPr="00FD5B71" w:rsidRDefault="009A2787" w:rsidP="00FD5B71">
      <w:pPr>
        <w:spacing w:after="0" w:line="360" w:lineRule="auto"/>
        <w:ind w:left="2880" w:hanging="2880"/>
        <w:rPr>
          <w:rFonts w:ascii="Arial" w:eastAsia="Times New Roman" w:hAnsi="Arial" w:cs="Arial"/>
          <w:b/>
          <w:lang w:eastAsia="en-GB"/>
        </w:rPr>
      </w:pPr>
      <w:r w:rsidRPr="00FD5B71">
        <w:rPr>
          <w:rFonts w:ascii="Arial" w:eastAsia="Times New Roman" w:hAnsi="Arial" w:cs="Arial"/>
          <w:b/>
          <w:lang w:eastAsia="en-GB"/>
        </w:rPr>
        <w:t>JOB PROFILE:</w:t>
      </w:r>
      <w:r w:rsidRPr="00FD5B71">
        <w:rPr>
          <w:rFonts w:ascii="Arial" w:eastAsia="Times New Roman" w:hAnsi="Arial" w:cs="Arial"/>
          <w:b/>
          <w:lang w:eastAsia="en-GB"/>
        </w:rPr>
        <w:tab/>
      </w:r>
      <w:r w:rsidR="00A22443">
        <w:rPr>
          <w:rFonts w:ascii="Arial" w:eastAsia="Times New Roman" w:hAnsi="Arial" w:cs="Arial"/>
          <w:b/>
          <w:lang w:eastAsia="en-GB"/>
        </w:rPr>
        <w:t>Team Leader – Head Start</w:t>
      </w:r>
      <w:r w:rsidR="00E91C2A">
        <w:rPr>
          <w:rFonts w:ascii="Arial" w:eastAsia="Times New Roman" w:hAnsi="Arial" w:cs="Arial"/>
          <w:b/>
          <w:lang w:eastAsia="en-GB"/>
        </w:rPr>
        <w:t>/TeignCare</w:t>
      </w:r>
    </w:p>
    <w:p w14:paraId="1ADF2750" w14:textId="77777777" w:rsidR="009A2787" w:rsidRPr="00FD5B71" w:rsidRDefault="009A2787" w:rsidP="00FD5B71">
      <w:pPr>
        <w:spacing w:after="0" w:line="360" w:lineRule="auto"/>
        <w:rPr>
          <w:rFonts w:ascii="Arial" w:eastAsia="Times New Roman" w:hAnsi="Arial" w:cs="Arial"/>
          <w:b/>
          <w:lang w:eastAsia="en-GB"/>
        </w:rPr>
      </w:pPr>
    </w:p>
    <w:p w14:paraId="7DF3D53E" w14:textId="77777777" w:rsidR="00B73960" w:rsidRPr="00FD5B71" w:rsidRDefault="009A2787" w:rsidP="00FD5B71">
      <w:pPr>
        <w:spacing w:after="0" w:line="360" w:lineRule="auto"/>
        <w:rPr>
          <w:rFonts w:ascii="Arial" w:eastAsia="Times New Roman" w:hAnsi="Arial" w:cs="Arial"/>
          <w:lang w:eastAsia="en-GB"/>
        </w:rPr>
      </w:pPr>
      <w:r w:rsidRPr="00FD5B71">
        <w:rPr>
          <w:rFonts w:ascii="Arial" w:eastAsia="Times New Roman" w:hAnsi="Arial" w:cs="Arial"/>
          <w:b/>
          <w:lang w:eastAsia="en-GB"/>
        </w:rPr>
        <w:t xml:space="preserve">RESPONSIBLE </w:t>
      </w:r>
      <w:r w:rsidR="00CA3978" w:rsidRPr="00FD5B71">
        <w:rPr>
          <w:rFonts w:ascii="Arial" w:eastAsia="Times New Roman" w:hAnsi="Arial" w:cs="Arial"/>
          <w:b/>
          <w:lang w:eastAsia="en-GB"/>
        </w:rPr>
        <w:t>TO</w:t>
      </w:r>
      <w:r w:rsidRPr="00FD5B71">
        <w:rPr>
          <w:rFonts w:ascii="Arial" w:eastAsia="Times New Roman" w:hAnsi="Arial" w:cs="Arial"/>
          <w:b/>
          <w:lang w:eastAsia="en-GB"/>
        </w:rPr>
        <w:t>:</w:t>
      </w:r>
      <w:r w:rsidRPr="00FD5B71">
        <w:rPr>
          <w:rFonts w:ascii="Arial" w:eastAsia="Times New Roman" w:hAnsi="Arial" w:cs="Arial"/>
          <w:b/>
          <w:lang w:eastAsia="en-GB"/>
        </w:rPr>
        <w:tab/>
      </w:r>
      <w:r w:rsidRPr="00FD5B71">
        <w:rPr>
          <w:rFonts w:ascii="Arial" w:eastAsia="Times New Roman" w:hAnsi="Arial" w:cs="Arial"/>
          <w:lang w:eastAsia="en-GB"/>
        </w:rPr>
        <w:t xml:space="preserve"> </w:t>
      </w:r>
      <w:r w:rsidR="004654AC" w:rsidRPr="00FD5B71">
        <w:rPr>
          <w:rFonts w:ascii="Arial" w:eastAsia="Times New Roman" w:hAnsi="Arial" w:cs="Arial"/>
          <w:lang w:eastAsia="en-GB"/>
        </w:rPr>
        <w:t xml:space="preserve">           </w:t>
      </w:r>
      <w:r w:rsidR="00536270">
        <w:rPr>
          <w:rFonts w:ascii="Arial" w:eastAsia="Times New Roman" w:hAnsi="Arial" w:cs="Arial"/>
          <w:lang w:eastAsia="en-GB"/>
        </w:rPr>
        <w:t>Independent Living</w:t>
      </w:r>
      <w:r w:rsidR="004654AC" w:rsidRPr="00FD5B71">
        <w:rPr>
          <w:rFonts w:ascii="Arial" w:eastAsia="Times New Roman" w:hAnsi="Arial" w:cs="Arial"/>
          <w:lang w:eastAsia="en-GB"/>
        </w:rPr>
        <w:t xml:space="preserve"> Manager</w:t>
      </w:r>
    </w:p>
    <w:p w14:paraId="0E4899AC" w14:textId="77777777" w:rsidR="00B73960" w:rsidRPr="00FD5B71" w:rsidRDefault="00B73960" w:rsidP="00FD5B71">
      <w:pPr>
        <w:spacing w:after="0" w:line="360" w:lineRule="auto"/>
        <w:rPr>
          <w:rFonts w:ascii="Arial" w:eastAsia="Times New Roman" w:hAnsi="Arial" w:cs="Arial"/>
          <w:lang w:eastAsia="en-GB"/>
        </w:rPr>
      </w:pPr>
    </w:p>
    <w:p w14:paraId="123C0F90" w14:textId="757599BB" w:rsidR="009A2787" w:rsidRPr="00FD5B71" w:rsidRDefault="00B73960" w:rsidP="00FD5B71">
      <w:pPr>
        <w:spacing w:after="0" w:line="360" w:lineRule="auto"/>
        <w:ind w:left="720" w:hanging="720"/>
        <w:rPr>
          <w:rFonts w:ascii="Arial" w:eastAsia="Times New Roman" w:hAnsi="Arial" w:cs="Arial"/>
          <w:b/>
          <w:lang w:eastAsia="en-GB"/>
        </w:rPr>
      </w:pPr>
      <w:r w:rsidRPr="00FD5B71">
        <w:rPr>
          <w:rFonts w:ascii="Arial" w:eastAsia="Times New Roman" w:hAnsi="Arial" w:cs="Arial"/>
          <w:b/>
          <w:lang w:eastAsia="en-GB"/>
        </w:rPr>
        <w:t>RESPONSIBLE FOR:</w:t>
      </w:r>
      <w:r w:rsidRPr="00FD5B71">
        <w:rPr>
          <w:rFonts w:ascii="Arial" w:eastAsia="Times New Roman" w:hAnsi="Arial" w:cs="Arial"/>
          <w:b/>
          <w:lang w:eastAsia="en-GB"/>
        </w:rPr>
        <w:tab/>
      </w:r>
      <w:r w:rsidR="00A22443">
        <w:rPr>
          <w:rFonts w:ascii="Arial" w:eastAsia="Times New Roman" w:hAnsi="Arial" w:cs="Arial"/>
          <w:lang w:eastAsia="en-GB"/>
        </w:rPr>
        <w:t>Head Start Advisers</w:t>
      </w:r>
      <w:r w:rsidR="00E91C2A">
        <w:rPr>
          <w:rFonts w:ascii="Arial" w:eastAsia="Times New Roman" w:hAnsi="Arial" w:cs="Arial"/>
          <w:lang w:eastAsia="en-GB"/>
        </w:rPr>
        <w:t xml:space="preserve"> and TeignCare Installers</w:t>
      </w:r>
    </w:p>
    <w:p w14:paraId="252DC402" w14:textId="77777777" w:rsidR="00B73960" w:rsidRPr="00FD5B71" w:rsidRDefault="00B73960" w:rsidP="00FD5B71">
      <w:pPr>
        <w:spacing w:after="0" w:line="360" w:lineRule="auto"/>
        <w:ind w:left="720" w:hanging="720"/>
        <w:rPr>
          <w:rFonts w:ascii="Arial" w:eastAsia="Times New Roman" w:hAnsi="Arial" w:cs="Arial"/>
          <w:b/>
          <w:lang w:eastAsia="en-GB"/>
        </w:rPr>
      </w:pPr>
    </w:p>
    <w:p w14:paraId="67C53925" w14:textId="0AA2BD30" w:rsidR="00CA3978" w:rsidRPr="00FD5B71" w:rsidRDefault="009A2787" w:rsidP="00FD5B71">
      <w:pPr>
        <w:spacing w:line="360" w:lineRule="auto"/>
        <w:ind w:left="2880" w:hanging="2880"/>
        <w:rPr>
          <w:rFonts w:ascii="Arial" w:eastAsia="Times New Roman" w:hAnsi="Arial" w:cs="Arial"/>
          <w:lang w:eastAsia="en-GB"/>
        </w:rPr>
      </w:pPr>
      <w:r w:rsidRPr="00FD5B71">
        <w:rPr>
          <w:rFonts w:ascii="Arial" w:eastAsia="Times New Roman" w:hAnsi="Arial" w:cs="Arial"/>
          <w:b/>
          <w:lang w:eastAsia="en-GB"/>
        </w:rPr>
        <w:t>PURPOSE:</w:t>
      </w:r>
      <w:r w:rsidRPr="00FD5B71">
        <w:rPr>
          <w:rFonts w:ascii="Arial" w:eastAsia="Times New Roman" w:hAnsi="Arial" w:cs="Arial"/>
          <w:b/>
          <w:lang w:eastAsia="en-GB"/>
        </w:rPr>
        <w:tab/>
      </w:r>
      <w:r w:rsidR="004654AC" w:rsidRPr="00FD5B71">
        <w:rPr>
          <w:rFonts w:ascii="Arial" w:eastAsia="Times New Roman" w:hAnsi="Arial" w:cs="Arial"/>
          <w:lang w:eastAsia="en-GB"/>
        </w:rPr>
        <w:t>To assist the</w:t>
      </w:r>
      <w:r w:rsidR="00536270" w:rsidRPr="00536270">
        <w:rPr>
          <w:rFonts w:ascii="Arial" w:eastAsia="Times New Roman" w:hAnsi="Arial" w:cs="Arial"/>
          <w:lang w:eastAsia="en-GB"/>
        </w:rPr>
        <w:t xml:space="preserve"> </w:t>
      </w:r>
      <w:r w:rsidR="00536270">
        <w:rPr>
          <w:rFonts w:ascii="Arial" w:eastAsia="Times New Roman" w:hAnsi="Arial" w:cs="Arial"/>
          <w:lang w:eastAsia="en-GB"/>
        </w:rPr>
        <w:t>Independent Living</w:t>
      </w:r>
      <w:r w:rsidR="004654AC" w:rsidRPr="00FD5B71">
        <w:rPr>
          <w:rFonts w:ascii="Arial" w:eastAsia="Times New Roman" w:hAnsi="Arial" w:cs="Arial"/>
          <w:lang w:eastAsia="en-GB"/>
        </w:rPr>
        <w:t xml:space="preserve"> Manager in </w:t>
      </w:r>
      <w:r w:rsidR="00CA3978" w:rsidRPr="00FD5B71">
        <w:rPr>
          <w:rFonts w:ascii="Arial" w:eastAsia="Times New Roman" w:hAnsi="Arial" w:cs="Arial"/>
          <w:lang w:eastAsia="en-GB"/>
        </w:rPr>
        <w:t>providing a high quality,</w:t>
      </w:r>
      <w:r w:rsidR="002F2A33" w:rsidRPr="00FD5B71">
        <w:rPr>
          <w:rFonts w:ascii="Arial" w:eastAsia="Times New Roman" w:hAnsi="Arial" w:cs="Arial"/>
          <w:lang w:eastAsia="en-GB"/>
        </w:rPr>
        <w:t xml:space="preserve"> customer focus</w:t>
      </w:r>
      <w:r w:rsidR="00EE3F39" w:rsidRPr="00FD5B71">
        <w:rPr>
          <w:rFonts w:ascii="Arial" w:eastAsia="Times New Roman" w:hAnsi="Arial" w:cs="Arial"/>
          <w:lang w:eastAsia="en-GB"/>
        </w:rPr>
        <w:t xml:space="preserve">ed and financially </w:t>
      </w:r>
      <w:r w:rsidR="00536270" w:rsidRPr="00FD5B71">
        <w:rPr>
          <w:rFonts w:ascii="Arial" w:eastAsia="Times New Roman" w:hAnsi="Arial" w:cs="Arial"/>
          <w:lang w:eastAsia="en-GB"/>
        </w:rPr>
        <w:t xml:space="preserve">viable </w:t>
      </w:r>
      <w:r w:rsidR="00A22443">
        <w:rPr>
          <w:rFonts w:ascii="Arial" w:eastAsia="Times New Roman" w:hAnsi="Arial" w:cs="Arial"/>
          <w:lang w:eastAsia="en-GB"/>
        </w:rPr>
        <w:t>Tenancy Sustainment Service</w:t>
      </w:r>
    </w:p>
    <w:p w14:paraId="142E3808" w14:textId="4653D869" w:rsidR="00CA3978" w:rsidRPr="00FD5B71" w:rsidRDefault="004654AC" w:rsidP="00FD5B71">
      <w:pPr>
        <w:spacing w:after="0" w:line="360" w:lineRule="auto"/>
        <w:ind w:left="2880"/>
        <w:rPr>
          <w:rFonts w:ascii="Arial" w:eastAsia="Times New Roman" w:hAnsi="Arial" w:cs="Arial"/>
          <w:lang w:eastAsia="en-GB"/>
        </w:rPr>
      </w:pPr>
      <w:r w:rsidRPr="00FD5B71">
        <w:rPr>
          <w:rFonts w:ascii="Arial" w:eastAsia="Times New Roman" w:hAnsi="Arial" w:cs="Arial"/>
          <w:lang w:eastAsia="en-GB"/>
        </w:rPr>
        <w:t>To effectively</w:t>
      </w:r>
      <w:r w:rsidR="00EE3F39" w:rsidRPr="00FD5B71">
        <w:rPr>
          <w:rFonts w:ascii="Arial" w:eastAsia="Times New Roman" w:hAnsi="Arial" w:cs="Arial"/>
          <w:lang w:eastAsia="en-GB"/>
        </w:rPr>
        <w:t xml:space="preserve"> research</w:t>
      </w:r>
      <w:r w:rsidR="00EC5FCB" w:rsidRPr="00FD5B71">
        <w:rPr>
          <w:rFonts w:ascii="Arial" w:eastAsia="Times New Roman" w:hAnsi="Arial" w:cs="Arial"/>
          <w:lang w:eastAsia="en-GB"/>
        </w:rPr>
        <w:t xml:space="preserve"> into</w:t>
      </w:r>
      <w:r w:rsidR="00EE3F39" w:rsidRPr="00FD5B71">
        <w:rPr>
          <w:rFonts w:ascii="Arial" w:eastAsia="Times New Roman" w:hAnsi="Arial" w:cs="Arial"/>
          <w:lang w:eastAsia="en-GB"/>
        </w:rPr>
        <w:t xml:space="preserve">, </w:t>
      </w:r>
      <w:r w:rsidRPr="00FD5B71">
        <w:rPr>
          <w:rFonts w:ascii="Arial" w:eastAsia="Times New Roman" w:hAnsi="Arial" w:cs="Arial"/>
          <w:lang w:eastAsia="en-GB"/>
        </w:rPr>
        <w:t xml:space="preserve">identify and develop the necessary service improvements needed to </w:t>
      </w:r>
      <w:r w:rsidR="00A22443">
        <w:rPr>
          <w:rFonts w:ascii="Arial" w:eastAsia="Times New Roman" w:hAnsi="Arial" w:cs="Arial"/>
          <w:lang w:eastAsia="en-GB"/>
        </w:rPr>
        <w:t>increase tenancy sustainment amongst our residents</w:t>
      </w:r>
      <w:r w:rsidR="00EE3F39" w:rsidRPr="00FD5B71">
        <w:rPr>
          <w:rFonts w:ascii="Arial" w:eastAsia="Times New Roman" w:hAnsi="Arial" w:cs="Arial"/>
          <w:lang w:eastAsia="en-GB"/>
        </w:rPr>
        <w:t>.</w:t>
      </w:r>
    </w:p>
    <w:p w14:paraId="4C283A7C" w14:textId="77777777" w:rsidR="00EC5FCB" w:rsidRPr="00FD5B71" w:rsidRDefault="00EC5FCB" w:rsidP="00FD5B71">
      <w:pPr>
        <w:spacing w:after="0" w:line="360" w:lineRule="auto"/>
        <w:ind w:left="2880"/>
        <w:rPr>
          <w:rFonts w:ascii="Arial" w:eastAsia="Times New Roman" w:hAnsi="Arial" w:cs="Arial"/>
          <w:lang w:eastAsia="en-GB"/>
        </w:rPr>
      </w:pPr>
    </w:p>
    <w:p w14:paraId="3E588E00" w14:textId="3B97833D" w:rsidR="00EC5FCB" w:rsidRDefault="00EC5FCB" w:rsidP="00FD5B71">
      <w:pPr>
        <w:spacing w:after="0" w:line="360" w:lineRule="auto"/>
        <w:ind w:left="2880"/>
        <w:rPr>
          <w:rFonts w:ascii="Arial" w:eastAsia="Times New Roman" w:hAnsi="Arial" w:cs="Arial"/>
          <w:lang w:eastAsia="en-GB"/>
        </w:rPr>
      </w:pPr>
      <w:r w:rsidRPr="00FD5B71">
        <w:rPr>
          <w:rFonts w:ascii="Arial" w:eastAsia="Times New Roman" w:hAnsi="Arial" w:cs="Arial"/>
          <w:lang w:eastAsia="en-GB"/>
        </w:rPr>
        <w:t xml:space="preserve">To consult with internal business partners and colleagues within the </w:t>
      </w:r>
      <w:r w:rsidR="004C6FCC" w:rsidRPr="00FD5B71">
        <w:rPr>
          <w:rFonts w:ascii="Arial" w:eastAsia="Times New Roman" w:hAnsi="Arial" w:cs="Arial"/>
          <w:lang w:eastAsia="en-GB"/>
        </w:rPr>
        <w:t xml:space="preserve">Assets, Development and </w:t>
      </w:r>
      <w:r w:rsidRPr="00FD5B71">
        <w:rPr>
          <w:rFonts w:ascii="Arial" w:eastAsia="Times New Roman" w:hAnsi="Arial" w:cs="Arial"/>
          <w:lang w:eastAsia="en-GB"/>
        </w:rPr>
        <w:t>Housing Services Team on business solutions and service improvements identified</w:t>
      </w:r>
    </w:p>
    <w:p w14:paraId="3E927FB8" w14:textId="153A9767" w:rsidR="00E91C2A" w:rsidRDefault="00E91C2A" w:rsidP="00FD5B71">
      <w:pPr>
        <w:spacing w:after="0" w:line="360" w:lineRule="auto"/>
        <w:ind w:left="2880"/>
        <w:rPr>
          <w:rFonts w:ascii="Arial" w:eastAsia="Times New Roman" w:hAnsi="Arial" w:cs="Arial"/>
          <w:lang w:eastAsia="en-GB"/>
        </w:rPr>
      </w:pPr>
    </w:p>
    <w:p w14:paraId="03CF10EE" w14:textId="0CFFEE80" w:rsidR="00E91C2A" w:rsidRPr="00FD5B71" w:rsidRDefault="00E91C2A" w:rsidP="00FD5B71">
      <w:pPr>
        <w:spacing w:after="0" w:line="360" w:lineRule="auto"/>
        <w:ind w:left="288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To support the Independent Living Manager in developing the marketing strategy for </w:t>
      </w:r>
      <w:proofErr w:type="spellStart"/>
      <w:r>
        <w:rPr>
          <w:rFonts w:ascii="Arial" w:eastAsia="Times New Roman" w:hAnsi="Arial" w:cs="Arial"/>
          <w:lang w:eastAsia="en-GB"/>
        </w:rPr>
        <w:t>TeignCare</w:t>
      </w:r>
      <w:proofErr w:type="spellEnd"/>
      <w:r>
        <w:rPr>
          <w:rFonts w:ascii="Arial" w:eastAsia="Times New Roman" w:hAnsi="Arial" w:cs="Arial"/>
          <w:lang w:eastAsia="en-GB"/>
        </w:rPr>
        <w:t xml:space="preserve"> and </w:t>
      </w:r>
      <w:proofErr w:type="spellStart"/>
      <w:r>
        <w:rPr>
          <w:rFonts w:ascii="Arial" w:eastAsia="Times New Roman" w:hAnsi="Arial" w:cs="Arial"/>
          <w:lang w:eastAsia="en-GB"/>
        </w:rPr>
        <w:t>HomeSure</w:t>
      </w:r>
      <w:proofErr w:type="spellEnd"/>
      <w:r>
        <w:rPr>
          <w:rFonts w:ascii="Arial" w:eastAsia="Times New Roman" w:hAnsi="Arial" w:cs="Arial"/>
          <w:lang w:eastAsia="en-GB"/>
        </w:rPr>
        <w:t xml:space="preserve"> services</w:t>
      </w:r>
    </w:p>
    <w:p w14:paraId="664C5F81" w14:textId="77777777" w:rsidR="00EE3F39" w:rsidRPr="00FD5B71" w:rsidRDefault="00EE3F39" w:rsidP="00FD5B71">
      <w:pPr>
        <w:spacing w:after="0" w:line="360" w:lineRule="auto"/>
        <w:ind w:left="2880"/>
        <w:rPr>
          <w:rFonts w:ascii="Arial" w:eastAsia="Times New Roman" w:hAnsi="Arial" w:cs="Arial"/>
          <w:lang w:eastAsia="en-GB"/>
        </w:rPr>
      </w:pPr>
    </w:p>
    <w:p w14:paraId="0044169A" w14:textId="591506D2" w:rsidR="00EE3F39" w:rsidRPr="00FD5B71" w:rsidRDefault="00EC5FCB" w:rsidP="00A22443">
      <w:pPr>
        <w:spacing w:after="0" w:line="360" w:lineRule="auto"/>
        <w:ind w:left="2880"/>
        <w:rPr>
          <w:rFonts w:ascii="Arial" w:eastAsia="Times New Roman" w:hAnsi="Arial" w:cs="Arial"/>
          <w:lang w:eastAsia="en-GB"/>
        </w:rPr>
      </w:pPr>
      <w:r w:rsidRPr="00FD5B71">
        <w:rPr>
          <w:rFonts w:ascii="Arial" w:eastAsia="Times New Roman" w:hAnsi="Arial" w:cs="Arial"/>
          <w:lang w:eastAsia="en-GB"/>
        </w:rPr>
        <w:t>To support the Neighbourhood Services Manager</w:t>
      </w:r>
      <w:r w:rsidR="00A22443">
        <w:rPr>
          <w:rFonts w:ascii="Arial" w:eastAsia="Times New Roman" w:hAnsi="Arial" w:cs="Arial"/>
          <w:lang w:eastAsia="en-GB"/>
        </w:rPr>
        <w:t>, Income and Lettings Manager and Independent Living Manager</w:t>
      </w:r>
      <w:r w:rsidRPr="00FD5B71">
        <w:rPr>
          <w:rFonts w:ascii="Arial" w:eastAsia="Times New Roman" w:hAnsi="Arial" w:cs="Arial"/>
          <w:lang w:eastAsia="en-GB"/>
        </w:rPr>
        <w:t xml:space="preserve"> in the </w:t>
      </w:r>
      <w:r w:rsidR="00A22443">
        <w:rPr>
          <w:rFonts w:ascii="Arial" w:eastAsia="Times New Roman" w:hAnsi="Arial" w:cs="Arial"/>
          <w:lang w:eastAsia="en-GB"/>
        </w:rPr>
        <w:t xml:space="preserve">development, </w:t>
      </w:r>
      <w:proofErr w:type="gramStart"/>
      <w:r w:rsidR="00A22443">
        <w:rPr>
          <w:rFonts w:ascii="Arial" w:eastAsia="Times New Roman" w:hAnsi="Arial" w:cs="Arial"/>
          <w:lang w:eastAsia="en-GB"/>
        </w:rPr>
        <w:t>implementation</w:t>
      </w:r>
      <w:proofErr w:type="gramEnd"/>
      <w:r w:rsidR="00A22443">
        <w:rPr>
          <w:rFonts w:ascii="Arial" w:eastAsia="Times New Roman" w:hAnsi="Arial" w:cs="Arial"/>
          <w:lang w:eastAsia="en-GB"/>
        </w:rPr>
        <w:t xml:space="preserve"> and ongoing evaluation of the Tenancy Sustainment Strategy.</w:t>
      </w:r>
    </w:p>
    <w:p w14:paraId="4F23B7C9" w14:textId="77777777" w:rsidR="004654AC" w:rsidRPr="00FD5B71" w:rsidRDefault="004654AC" w:rsidP="00FD5B71">
      <w:pPr>
        <w:spacing w:after="0" w:line="360" w:lineRule="auto"/>
        <w:ind w:left="2880"/>
        <w:rPr>
          <w:rFonts w:ascii="Arial" w:eastAsia="Times New Roman" w:hAnsi="Arial" w:cs="Arial"/>
          <w:lang w:eastAsia="en-GB"/>
        </w:rPr>
      </w:pPr>
      <w:r w:rsidRPr="00FD5B71">
        <w:rPr>
          <w:rFonts w:ascii="Arial" w:eastAsia="Times New Roman" w:hAnsi="Arial" w:cs="Arial"/>
          <w:lang w:eastAsia="en-GB"/>
        </w:rPr>
        <w:t>.</w:t>
      </w:r>
    </w:p>
    <w:p w14:paraId="02659FF4" w14:textId="0AC9F7AD" w:rsidR="00536270" w:rsidRPr="00FD5B71" w:rsidRDefault="00536270" w:rsidP="00FD5B71">
      <w:pPr>
        <w:spacing w:after="0" w:line="360" w:lineRule="auto"/>
        <w:ind w:left="288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To directly supervise &amp; manage the </w:t>
      </w:r>
      <w:proofErr w:type="spellStart"/>
      <w:r>
        <w:rPr>
          <w:rFonts w:ascii="Arial" w:eastAsia="Times New Roman" w:hAnsi="Arial" w:cs="Arial"/>
          <w:lang w:eastAsia="en-GB"/>
        </w:rPr>
        <w:t>Headstart</w:t>
      </w:r>
      <w:proofErr w:type="spellEnd"/>
      <w:r>
        <w:rPr>
          <w:rFonts w:ascii="Arial" w:eastAsia="Times New Roman" w:hAnsi="Arial" w:cs="Arial"/>
          <w:lang w:eastAsia="en-GB"/>
        </w:rPr>
        <w:t xml:space="preserve"> Advisors</w:t>
      </w:r>
    </w:p>
    <w:p w14:paraId="0FB5FA88" w14:textId="77777777" w:rsidR="00CA3978" w:rsidRPr="00FD5B71" w:rsidRDefault="00CA3978" w:rsidP="00FD5B71">
      <w:pPr>
        <w:spacing w:after="0" w:line="360" w:lineRule="auto"/>
        <w:ind w:left="2880"/>
        <w:rPr>
          <w:rFonts w:ascii="Arial" w:eastAsia="Times New Roman" w:hAnsi="Arial" w:cs="Arial"/>
          <w:lang w:eastAsia="en-GB"/>
        </w:rPr>
      </w:pPr>
    </w:p>
    <w:p w14:paraId="5358F14C" w14:textId="64649AED" w:rsidR="00CA3978" w:rsidRPr="00FD5B71" w:rsidRDefault="00EE3F39" w:rsidP="00FD5B71">
      <w:pPr>
        <w:spacing w:after="0" w:line="360" w:lineRule="auto"/>
        <w:ind w:left="2880"/>
        <w:rPr>
          <w:rFonts w:ascii="Arial" w:eastAsia="Times New Roman" w:hAnsi="Arial" w:cs="Arial"/>
          <w:lang w:eastAsia="en-GB"/>
        </w:rPr>
      </w:pPr>
      <w:r w:rsidRPr="00FD5B71">
        <w:rPr>
          <w:rFonts w:ascii="Arial" w:eastAsia="Times New Roman" w:hAnsi="Arial" w:cs="Arial"/>
          <w:lang w:eastAsia="en-GB"/>
        </w:rPr>
        <w:t xml:space="preserve">To </w:t>
      </w:r>
      <w:r w:rsidR="00A22443">
        <w:rPr>
          <w:rFonts w:ascii="Arial" w:eastAsia="Times New Roman" w:hAnsi="Arial" w:cs="Arial"/>
          <w:lang w:eastAsia="en-GB"/>
        </w:rPr>
        <w:t xml:space="preserve">provide monthly reports detailing </w:t>
      </w:r>
      <w:r w:rsidR="00CA3978" w:rsidRPr="00FD5B71">
        <w:rPr>
          <w:rFonts w:ascii="Arial" w:eastAsia="Times New Roman" w:hAnsi="Arial" w:cs="Arial"/>
          <w:lang w:eastAsia="en-GB"/>
        </w:rPr>
        <w:t xml:space="preserve">performance against </w:t>
      </w:r>
      <w:r w:rsidR="00A22443">
        <w:rPr>
          <w:rFonts w:ascii="Arial" w:eastAsia="Times New Roman" w:hAnsi="Arial" w:cs="Arial"/>
          <w:lang w:eastAsia="en-GB"/>
        </w:rPr>
        <w:t xml:space="preserve">the </w:t>
      </w:r>
      <w:r w:rsidR="00CA3978" w:rsidRPr="00FD5B71">
        <w:rPr>
          <w:rFonts w:ascii="Arial" w:eastAsia="Times New Roman" w:hAnsi="Arial" w:cs="Arial"/>
          <w:lang w:eastAsia="en-GB"/>
        </w:rPr>
        <w:t xml:space="preserve">KPI’s </w:t>
      </w:r>
      <w:r w:rsidR="00A22443">
        <w:rPr>
          <w:rFonts w:ascii="Arial" w:eastAsia="Times New Roman" w:hAnsi="Arial" w:cs="Arial"/>
          <w:lang w:eastAsia="en-GB"/>
        </w:rPr>
        <w:t xml:space="preserve">within the Tenancy Sustainment Strategy </w:t>
      </w:r>
      <w:r w:rsidR="00CA3978" w:rsidRPr="00FD5B71">
        <w:rPr>
          <w:rFonts w:ascii="Arial" w:eastAsia="Times New Roman" w:hAnsi="Arial" w:cs="Arial"/>
          <w:lang w:eastAsia="en-GB"/>
        </w:rPr>
        <w:t>taking steps to escalate an</w:t>
      </w:r>
      <w:r w:rsidR="00EC5FCB" w:rsidRPr="00FD5B71">
        <w:rPr>
          <w:rFonts w:ascii="Arial" w:eastAsia="Times New Roman" w:hAnsi="Arial" w:cs="Arial"/>
          <w:lang w:eastAsia="en-GB"/>
        </w:rPr>
        <w:t>d address barriers to success should</w:t>
      </w:r>
      <w:r w:rsidR="00CA3978" w:rsidRPr="00FD5B71">
        <w:rPr>
          <w:rFonts w:ascii="Arial" w:eastAsia="Times New Roman" w:hAnsi="Arial" w:cs="Arial"/>
          <w:lang w:eastAsia="en-GB"/>
        </w:rPr>
        <w:t xml:space="preserve"> they arise</w:t>
      </w:r>
    </w:p>
    <w:p w14:paraId="162DE2CE" w14:textId="77777777" w:rsidR="00CA3978" w:rsidRPr="00FD5B71" w:rsidRDefault="00CA3978" w:rsidP="00FD5B71">
      <w:pPr>
        <w:spacing w:after="0" w:line="360" w:lineRule="auto"/>
        <w:ind w:left="2880"/>
        <w:rPr>
          <w:rFonts w:ascii="Arial" w:eastAsia="Times New Roman" w:hAnsi="Arial" w:cs="Arial"/>
          <w:lang w:eastAsia="en-GB"/>
        </w:rPr>
      </w:pPr>
    </w:p>
    <w:p w14:paraId="7962A56A" w14:textId="77777777" w:rsidR="009A2787" w:rsidRPr="00FD5B71" w:rsidRDefault="00CA3978" w:rsidP="00FD5B71">
      <w:pPr>
        <w:spacing w:after="0" w:line="360" w:lineRule="auto"/>
        <w:ind w:left="2880" w:hanging="2880"/>
        <w:rPr>
          <w:rFonts w:ascii="Arial" w:eastAsia="Times New Roman" w:hAnsi="Arial" w:cs="Arial"/>
          <w:lang w:eastAsia="en-GB"/>
        </w:rPr>
      </w:pPr>
      <w:r w:rsidRPr="00FD5B71">
        <w:rPr>
          <w:rFonts w:ascii="Arial" w:eastAsia="Times New Roman" w:hAnsi="Arial" w:cs="Arial"/>
          <w:lang w:eastAsia="en-GB"/>
        </w:rPr>
        <w:t xml:space="preserve">                                               </w:t>
      </w:r>
      <w:r w:rsidR="00EE3F39" w:rsidRPr="00FD5B71">
        <w:rPr>
          <w:rFonts w:ascii="Arial" w:eastAsia="Times New Roman" w:hAnsi="Arial" w:cs="Arial"/>
          <w:lang w:eastAsia="en-GB"/>
        </w:rPr>
        <w:t xml:space="preserve">To oversee </w:t>
      </w:r>
      <w:r w:rsidR="00536270" w:rsidRPr="00FD5B71">
        <w:rPr>
          <w:rFonts w:ascii="Arial" w:eastAsia="Times New Roman" w:hAnsi="Arial" w:cs="Arial"/>
          <w:lang w:eastAsia="en-GB"/>
        </w:rPr>
        <w:t>the home</w:t>
      </w:r>
      <w:r w:rsidR="009A2787" w:rsidRPr="00FD5B71">
        <w:rPr>
          <w:rFonts w:ascii="Arial" w:eastAsia="Times New Roman" w:hAnsi="Arial" w:cs="Arial"/>
          <w:lang w:eastAsia="en-GB"/>
        </w:rPr>
        <w:t xml:space="preserve"> visiting service </w:t>
      </w:r>
      <w:r w:rsidR="00EE3F39" w:rsidRPr="00FD5B71">
        <w:rPr>
          <w:rFonts w:ascii="Arial" w:eastAsia="Times New Roman" w:hAnsi="Arial" w:cs="Arial"/>
          <w:lang w:eastAsia="en-GB"/>
        </w:rPr>
        <w:t>and</w:t>
      </w:r>
      <w:r w:rsidR="009A2787" w:rsidRPr="00FD5B71">
        <w:rPr>
          <w:rFonts w:ascii="Arial" w:eastAsia="Times New Roman" w:hAnsi="Arial" w:cs="Arial"/>
          <w:lang w:eastAsia="en-GB"/>
        </w:rPr>
        <w:t xml:space="preserve"> maintain </w:t>
      </w:r>
      <w:r w:rsidR="00EE3F39" w:rsidRPr="00FD5B71">
        <w:rPr>
          <w:rFonts w:ascii="Arial" w:eastAsia="Times New Roman" w:hAnsi="Arial" w:cs="Arial"/>
          <w:lang w:eastAsia="en-GB"/>
        </w:rPr>
        <w:t xml:space="preserve">the </w:t>
      </w:r>
      <w:r w:rsidR="009A2787" w:rsidRPr="00FD5B71">
        <w:rPr>
          <w:rFonts w:ascii="Arial" w:eastAsia="Times New Roman" w:hAnsi="Arial" w:cs="Arial"/>
          <w:lang w:eastAsia="en-GB"/>
        </w:rPr>
        <w:t>adequacy and safety of accommodation throughout our area of operation.</w:t>
      </w:r>
    </w:p>
    <w:p w14:paraId="5870D6A2" w14:textId="77777777" w:rsidR="009A2787" w:rsidRPr="00FD5B71" w:rsidRDefault="009A2787" w:rsidP="00FD5B71">
      <w:pPr>
        <w:spacing w:after="0" w:line="360" w:lineRule="auto"/>
        <w:ind w:left="2880" w:hanging="2880"/>
        <w:rPr>
          <w:rFonts w:ascii="Arial" w:eastAsia="Times New Roman" w:hAnsi="Arial" w:cs="Arial"/>
          <w:lang w:eastAsia="en-GB"/>
        </w:rPr>
      </w:pPr>
    </w:p>
    <w:p w14:paraId="7BE6D9E4" w14:textId="77777777" w:rsidR="009A2787" w:rsidRPr="00FD5B71" w:rsidRDefault="009A2787" w:rsidP="00FD5B71">
      <w:pPr>
        <w:spacing w:after="0" w:line="360" w:lineRule="auto"/>
        <w:ind w:left="2880" w:hanging="2880"/>
        <w:rPr>
          <w:rFonts w:ascii="Arial" w:eastAsia="Times New Roman" w:hAnsi="Arial" w:cs="Arial"/>
          <w:lang w:eastAsia="en-GB"/>
        </w:rPr>
      </w:pPr>
      <w:r w:rsidRPr="00FD5B71">
        <w:rPr>
          <w:rFonts w:ascii="Arial" w:eastAsia="Times New Roman" w:hAnsi="Arial" w:cs="Arial"/>
          <w:lang w:eastAsia="en-GB"/>
        </w:rPr>
        <w:tab/>
        <w:t xml:space="preserve">To work </w:t>
      </w:r>
      <w:r w:rsidR="00EC5FCB" w:rsidRPr="00FD5B71">
        <w:rPr>
          <w:rFonts w:ascii="Arial" w:eastAsia="Times New Roman" w:hAnsi="Arial" w:cs="Arial"/>
          <w:lang w:eastAsia="en-GB"/>
        </w:rPr>
        <w:t>in positive partnership with a range of care and s</w:t>
      </w:r>
      <w:r w:rsidRPr="00FD5B71">
        <w:rPr>
          <w:rFonts w:ascii="Arial" w:eastAsia="Times New Roman" w:hAnsi="Arial" w:cs="Arial"/>
          <w:lang w:eastAsia="en-GB"/>
        </w:rPr>
        <w:t>upport provider</w:t>
      </w:r>
      <w:r w:rsidR="00EC5FCB" w:rsidRPr="00FD5B71">
        <w:rPr>
          <w:rFonts w:ascii="Arial" w:eastAsia="Times New Roman" w:hAnsi="Arial" w:cs="Arial"/>
          <w:lang w:eastAsia="en-GB"/>
        </w:rPr>
        <w:t>s.</w:t>
      </w:r>
    </w:p>
    <w:p w14:paraId="6242063F" w14:textId="77777777" w:rsidR="009A2787" w:rsidRPr="00FD5B71" w:rsidRDefault="009A2787" w:rsidP="00FD5B71">
      <w:pPr>
        <w:spacing w:after="0" w:line="360" w:lineRule="auto"/>
        <w:ind w:left="2880"/>
        <w:rPr>
          <w:rFonts w:ascii="Arial" w:eastAsia="Times New Roman" w:hAnsi="Arial" w:cs="Arial"/>
          <w:lang w:eastAsia="en-GB"/>
        </w:rPr>
      </w:pPr>
    </w:p>
    <w:p w14:paraId="19F699FF" w14:textId="77777777" w:rsidR="009A2787" w:rsidRPr="00FD5B71" w:rsidRDefault="009A2787" w:rsidP="00FD5B71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ind w:left="2880" w:hanging="2520"/>
        <w:rPr>
          <w:rFonts w:ascii="Arial" w:eastAsia="Times New Roman" w:hAnsi="Arial" w:cs="Arial"/>
        </w:rPr>
      </w:pPr>
      <w:r w:rsidRPr="00FD5B71">
        <w:rPr>
          <w:rFonts w:ascii="Arial" w:eastAsia="Times New Roman" w:hAnsi="Arial" w:cs="Arial"/>
        </w:rPr>
        <w:tab/>
      </w:r>
      <w:r w:rsidRPr="00FD5B71">
        <w:rPr>
          <w:rFonts w:ascii="Arial" w:eastAsia="Times New Roman" w:hAnsi="Arial" w:cs="Arial"/>
        </w:rPr>
        <w:tab/>
      </w:r>
      <w:r w:rsidRPr="00FD5B71">
        <w:rPr>
          <w:rFonts w:ascii="Arial" w:eastAsia="Times New Roman" w:hAnsi="Arial" w:cs="Arial"/>
        </w:rPr>
        <w:tab/>
        <w:t>To work within the Company’</w:t>
      </w:r>
      <w:r w:rsidR="00FD523E" w:rsidRPr="00FD5B71">
        <w:rPr>
          <w:rFonts w:ascii="Arial" w:eastAsia="Times New Roman" w:hAnsi="Arial" w:cs="Arial"/>
        </w:rPr>
        <w:t xml:space="preserve">s Equality and Diversity Policy </w:t>
      </w:r>
      <w:r w:rsidR="00536270" w:rsidRPr="00FD5B71">
        <w:rPr>
          <w:rFonts w:ascii="Arial" w:eastAsia="Times New Roman" w:hAnsi="Arial" w:cs="Arial"/>
        </w:rPr>
        <w:t>and Health</w:t>
      </w:r>
      <w:r w:rsidRPr="00FD5B71">
        <w:rPr>
          <w:rFonts w:ascii="Arial" w:eastAsia="Times New Roman" w:hAnsi="Arial" w:cs="Arial"/>
        </w:rPr>
        <w:t xml:space="preserve"> and Safety Policy, ensuring that these are complied with throughout all activities within the scope of this role to ensure the highest standards of customer care.</w:t>
      </w:r>
    </w:p>
    <w:p w14:paraId="247E8FD3" w14:textId="77777777" w:rsidR="009A2787" w:rsidRPr="00FD5B71" w:rsidRDefault="009A2787" w:rsidP="00FD5B71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ind w:left="2520" w:hanging="2520"/>
        <w:rPr>
          <w:rFonts w:ascii="Arial" w:eastAsia="Times New Roman" w:hAnsi="Arial" w:cs="Arial"/>
        </w:rPr>
      </w:pPr>
    </w:p>
    <w:p w14:paraId="2660505F" w14:textId="77777777" w:rsidR="009A2787" w:rsidRPr="00FD5B71" w:rsidRDefault="009A2787" w:rsidP="00FD5B71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ind w:left="2880"/>
        <w:rPr>
          <w:rFonts w:ascii="Arial" w:eastAsia="Times New Roman" w:hAnsi="Arial" w:cs="Arial"/>
        </w:rPr>
      </w:pPr>
      <w:r w:rsidRPr="00FD5B71">
        <w:rPr>
          <w:rFonts w:ascii="Arial" w:eastAsia="Times New Roman" w:hAnsi="Arial" w:cs="Arial"/>
        </w:rPr>
        <w:t>Ensure that all activities undertaken are carried out to the highest standards of integrity and professionalism in accordance with the Company’s policies and procedures.</w:t>
      </w:r>
    </w:p>
    <w:p w14:paraId="57F80143" w14:textId="77777777" w:rsidR="009A2787" w:rsidRPr="00FD5B71" w:rsidRDefault="009A2787" w:rsidP="00FD5B71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Arial"/>
        </w:rPr>
      </w:pPr>
    </w:p>
    <w:p w14:paraId="60553C62" w14:textId="77777777" w:rsidR="009A2787" w:rsidRPr="00FD5B71" w:rsidRDefault="009A2787" w:rsidP="00FD5B71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Arial"/>
          <w:b/>
        </w:rPr>
      </w:pPr>
      <w:r w:rsidRPr="00FD5B71">
        <w:rPr>
          <w:rFonts w:ascii="Arial" w:eastAsia="Times New Roman" w:hAnsi="Arial" w:cs="Arial"/>
          <w:b/>
        </w:rPr>
        <w:t>KEY ACHIEVEMENT AREAS:</w:t>
      </w:r>
    </w:p>
    <w:p w14:paraId="40FA5BA9" w14:textId="77777777" w:rsidR="009A2787" w:rsidRPr="00FD5B71" w:rsidRDefault="009A2787" w:rsidP="00FD5B71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Arial"/>
          <w:b/>
        </w:rPr>
      </w:pPr>
    </w:p>
    <w:p w14:paraId="5F9B36FD" w14:textId="77777777" w:rsidR="009A2787" w:rsidRPr="00FD5B71" w:rsidRDefault="009A2787" w:rsidP="00FD5B71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Arial"/>
          <w:b/>
        </w:rPr>
      </w:pPr>
      <w:r w:rsidRPr="00FD5B71">
        <w:rPr>
          <w:rFonts w:ascii="Arial" w:eastAsia="Times New Roman" w:hAnsi="Arial" w:cs="Arial"/>
          <w:b/>
        </w:rPr>
        <w:t>Scheme Management</w:t>
      </w:r>
    </w:p>
    <w:p w14:paraId="60996485" w14:textId="77777777" w:rsidR="009A2787" w:rsidRPr="00FD5B71" w:rsidRDefault="009A2787" w:rsidP="00FD5B71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2"/>
        <w:gridCol w:w="8000"/>
      </w:tblGrid>
      <w:tr w:rsidR="009A2787" w:rsidRPr="00FD5B71" w14:paraId="72F8F312" w14:textId="77777777" w:rsidTr="00C533A1">
        <w:tc>
          <w:tcPr>
            <w:tcW w:w="522" w:type="dxa"/>
            <w:shd w:val="clear" w:color="auto" w:fill="auto"/>
          </w:tcPr>
          <w:p w14:paraId="77B22FA2" w14:textId="77777777" w:rsidR="009A2787" w:rsidRPr="00FD5B71" w:rsidRDefault="009A2787" w:rsidP="00FD5B71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FD5B71">
              <w:rPr>
                <w:rFonts w:ascii="Arial" w:eastAsia="Times New Roman" w:hAnsi="Arial" w:cs="Arial"/>
                <w:b/>
              </w:rPr>
              <w:t>1.</w:t>
            </w:r>
          </w:p>
        </w:tc>
        <w:tc>
          <w:tcPr>
            <w:tcW w:w="8000" w:type="dxa"/>
            <w:shd w:val="clear" w:color="auto" w:fill="auto"/>
          </w:tcPr>
          <w:p w14:paraId="09DA5A95" w14:textId="0BA8A914" w:rsidR="009A2787" w:rsidRPr="00FD5B71" w:rsidRDefault="00CA5892" w:rsidP="00FD5B71">
            <w:pPr>
              <w:tabs>
                <w:tab w:val="left" w:pos="-1080"/>
                <w:tab w:val="left" w:pos="-720"/>
                <w:tab w:val="left" w:pos="0"/>
                <w:tab w:val="left" w:pos="709"/>
              </w:tabs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 w:rsidRPr="00FD5B71">
              <w:rPr>
                <w:rFonts w:ascii="Arial" w:eastAsia="Times New Roman" w:hAnsi="Arial" w:cs="Arial"/>
              </w:rPr>
              <w:t xml:space="preserve">In conjunction with the necessary agencies (DWP, Housing Benefit and Devon Home Choice) </w:t>
            </w:r>
            <w:r w:rsidR="004C7B7E" w:rsidRPr="00FD5B71">
              <w:rPr>
                <w:rFonts w:ascii="Arial" w:eastAsia="Times New Roman" w:hAnsi="Arial" w:cs="Arial"/>
              </w:rPr>
              <w:t xml:space="preserve">as well as </w:t>
            </w:r>
            <w:proofErr w:type="spellStart"/>
            <w:r w:rsidR="004C7B7E" w:rsidRPr="00FD5B71">
              <w:rPr>
                <w:rFonts w:ascii="Arial" w:eastAsia="Times New Roman" w:hAnsi="Arial" w:cs="Arial"/>
              </w:rPr>
              <w:t>Teign’s</w:t>
            </w:r>
            <w:proofErr w:type="spellEnd"/>
            <w:r w:rsidR="004C7B7E" w:rsidRPr="00FD5B71">
              <w:rPr>
                <w:rFonts w:ascii="Arial" w:eastAsia="Times New Roman" w:hAnsi="Arial" w:cs="Arial"/>
              </w:rPr>
              <w:t xml:space="preserve"> own in-house OT service,</w:t>
            </w:r>
            <w:r w:rsidR="00A22443">
              <w:rPr>
                <w:rFonts w:ascii="Arial" w:eastAsia="Times New Roman" w:hAnsi="Arial" w:cs="Arial"/>
              </w:rPr>
              <w:t xml:space="preserve"> Lettings Team and Independent Living Manager</w:t>
            </w:r>
            <w:r w:rsidR="004C7B7E" w:rsidRPr="00FD5B71">
              <w:rPr>
                <w:rFonts w:ascii="Arial" w:eastAsia="Times New Roman" w:hAnsi="Arial" w:cs="Arial"/>
              </w:rPr>
              <w:t xml:space="preserve"> </w:t>
            </w:r>
            <w:r w:rsidRPr="00FD5B71">
              <w:rPr>
                <w:rFonts w:ascii="Arial" w:eastAsia="Times New Roman" w:hAnsi="Arial" w:cs="Arial"/>
              </w:rPr>
              <w:t>develop eligibility criterion fo</w:t>
            </w:r>
            <w:r w:rsidR="00105009" w:rsidRPr="00FD5B71">
              <w:rPr>
                <w:rFonts w:ascii="Arial" w:eastAsia="Times New Roman" w:hAnsi="Arial" w:cs="Arial"/>
              </w:rPr>
              <w:t>r Teign Housing’s sheltered housing stock and the Independent Living Service.</w:t>
            </w:r>
          </w:p>
          <w:p w14:paraId="18D1BC01" w14:textId="77777777" w:rsidR="00CA5892" w:rsidRPr="00FD5B71" w:rsidRDefault="00CA5892" w:rsidP="00FD5B71">
            <w:pPr>
              <w:pStyle w:val="ListParagraph"/>
              <w:tabs>
                <w:tab w:val="left" w:pos="-1080"/>
                <w:tab w:val="left" w:pos="-720"/>
                <w:tab w:val="left" w:pos="0"/>
                <w:tab w:val="left" w:pos="709"/>
              </w:tabs>
              <w:spacing w:after="0" w:line="360" w:lineRule="auto"/>
              <w:ind w:left="360"/>
              <w:jc w:val="both"/>
              <w:rPr>
                <w:rFonts w:ascii="Arial" w:eastAsia="Times New Roman" w:hAnsi="Arial" w:cs="Arial"/>
              </w:rPr>
            </w:pPr>
          </w:p>
          <w:p w14:paraId="41263CD8" w14:textId="77777777" w:rsidR="009A2787" w:rsidRPr="00FD5B71" w:rsidRDefault="009A2787" w:rsidP="00FD5B71">
            <w:pPr>
              <w:tabs>
                <w:tab w:val="left" w:pos="-1080"/>
                <w:tab w:val="left" w:pos="-720"/>
                <w:tab w:val="left" w:pos="0"/>
                <w:tab w:val="left" w:pos="709"/>
              </w:tabs>
              <w:spacing w:after="0" w:line="360" w:lineRule="auto"/>
              <w:ind w:left="709" w:hanging="709"/>
              <w:rPr>
                <w:rFonts w:ascii="Arial" w:eastAsia="Times New Roman" w:hAnsi="Arial" w:cs="Arial"/>
              </w:rPr>
            </w:pPr>
          </w:p>
        </w:tc>
      </w:tr>
      <w:tr w:rsidR="009A2787" w:rsidRPr="00FD5B71" w14:paraId="533B1D53" w14:textId="77777777" w:rsidTr="00C533A1">
        <w:tc>
          <w:tcPr>
            <w:tcW w:w="522" w:type="dxa"/>
            <w:shd w:val="clear" w:color="auto" w:fill="auto"/>
          </w:tcPr>
          <w:p w14:paraId="5391FA1D" w14:textId="77777777" w:rsidR="009A2787" w:rsidRPr="00FD5B71" w:rsidRDefault="009A2787" w:rsidP="00FD5B71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FD5B71">
              <w:rPr>
                <w:rFonts w:ascii="Arial" w:eastAsia="Times New Roman" w:hAnsi="Arial" w:cs="Arial"/>
                <w:b/>
              </w:rPr>
              <w:t>2.</w:t>
            </w:r>
          </w:p>
        </w:tc>
        <w:tc>
          <w:tcPr>
            <w:tcW w:w="8000" w:type="dxa"/>
            <w:shd w:val="clear" w:color="auto" w:fill="auto"/>
          </w:tcPr>
          <w:p w14:paraId="22351F0D" w14:textId="77777777" w:rsidR="009A2787" w:rsidRPr="00FD5B71" w:rsidRDefault="00CA5892" w:rsidP="00FD5B71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Arial"/>
              </w:rPr>
            </w:pPr>
            <w:r w:rsidRPr="00FD5B71">
              <w:rPr>
                <w:rFonts w:ascii="Arial" w:eastAsia="Times New Roman" w:hAnsi="Arial" w:cs="Arial"/>
              </w:rPr>
              <w:t>Working across the four domains (digital inclusion, financial inclusion, health and wellbeing and positive participation) develop outcome focused</w:t>
            </w:r>
            <w:r w:rsidR="00105009" w:rsidRPr="00FD5B71">
              <w:rPr>
                <w:rFonts w:ascii="Arial" w:eastAsia="Times New Roman" w:hAnsi="Arial" w:cs="Arial"/>
              </w:rPr>
              <w:t>, person-</w:t>
            </w:r>
            <w:r w:rsidR="00536270" w:rsidRPr="00FD5B71">
              <w:rPr>
                <w:rFonts w:ascii="Arial" w:eastAsia="Times New Roman" w:hAnsi="Arial" w:cs="Arial"/>
              </w:rPr>
              <w:t>centred goal</w:t>
            </w:r>
            <w:r w:rsidRPr="00FD5B71">
              <w:rPr>
                <w:rFonts w:ascii="Arial" w:eastAsia="Times New Roman" w:hAnsi="Arial" w:cs="Arial"/>
              </w:rPr>
              <w:t xml:space="preserve"> </w:t>
            </w:r>
            <w:r w:rsidR="00536270" w:rsidRPr="00FD5B71">
              <w:rPr>
                <w:rFonts w:ascii="Arial" w:eastAsia="Times New Roman" w:hAnsi="Arial" w:cs="Arial"/>
              </w:rPr>
              <w:t>plans to</w:t>
            </w:r>
            <w:r w:rsidRPr="00FD5B71">
              <w:rPr>
                <w:rFonts w:ascii="Arial" w:eastAsia="Times New Roman" w:hAnsi="Arial" w:cs="Arial"/>
              </w:rPr>
              <w:t xml:space="preserve"> be used across both the Independent Living Service and </w:t>
            </w:r>
            <w:proofErr w:type="spellStart"/>
            <w:r w:rsidRPr="00FD5B71">
              <w:rPr>
                <w:rFonts w:ascii="Arial" w:eastAsia="Times New Roman" w:hAnsi="Arial" w:cs="Arial"/>
              </w:rPr>
              <w:t>HomeSure</w:t>
            </w:r>
            <w:proofErr w:type="spellEnd"/>
            <w:r w:rsidRPr="00FD5B71">
              <w:rPr>
                <w:rFonts w:ascii="Arial" w:eastAsia="Times New Roman" w:hAnsi="Arial" w:cs="Arial"/>
              </w:rPr>
              <w:t xml:space="preserve"> service</w:t>
            </w:r>
          </w:p>
          <w:p w14:paraId="6AF4FA81" w14:textId="77777777" w:rsidR="00B245CE" w:rsidRPr="00FD5B71" w:rsidRDefault="00B245CE" w:rsidP="00FD5B71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Arial"/>
              </w:rPr>
            </w:pPr>
          </w:p>
        </w:tc>
      </w:tr>
      <w:tr w:rsidR="009A2787" w:rsidRPr="00FD5B71" w14:paraId="6D62F676" w14:textId="77777777" w:rsidTr="00C533A1">
        <w:trPr>
          <w:trHeight w:hRule="exact" w:val="170"/>
        </w:trPr>
        <w:tc>
          <w:tcPr>
            <w:tcW w:w="522" w:type="dxa"/>
            <w:shd w:val="clear" w:color="auto" w:fill="auto"/>
          </w:tcPr>
          <w:p w14:paraId="1DE0D9BD" w14:textId="77777777" w:rsidR="009A2787" w:rsidRPr="00FD5B71" w:rsidRDefault="009A2787" w:rsidP="00FD5B71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000" w:type="dxa"/>
            <w:shd w:val="clear" w:color="auto" w:fill="auto"/>
          </w:tcPr>
          <w:p w14:paraId="560DE04E" w14:textId="77777777" w:rsidR="009A2787" w:rsidRPr="00FD5B71" w:rsidRDefault="009A2787" w:rsidP="00FD5B71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Arial"/>
              </w:rPr>
            </w:pPr>
          </w:p>
        </w:tc>
      </w:tr>
      <w:tr w:rsidR="009A2787" w:rsidRPr="00FD5B71" w14:paraId="6A0464E1" w14:textId="77777777" w:rsidTr="00C533A1">
        <w:tc>
          <w:tcPr>
            <w:tcW w:w="522" w:type="dxa"/>
            <w:shd w:val="clear" w:color="auto" w:fill="auto"/>
          </w:tcPr>
          <w:p w14:paraId="0895FCD0" w14:textId="77777777" w:rsidR="009A2787" w:rsidRPr="00FD5B71" w:rsidRDefault="009A2787" w:rsidP="00FD5B71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FD5B71">
              <w:rPr>
                <w:rFonts w:ascii="Arial" w:eastAsia="Times New Roman" w:hAnsi="Arial" w:cs="Arial"/>
                <w:b/>
              </w:rPr>
              <w:t>3.</w:t>
            </w:r>
          </w:p>
        </w:tc>
        <w:tc>
          <w:tcPr>
            <w:tcW w:w="8000" w:type="dxa"/>
            <w:shd w:val="clear" w:color="auto" w:fill="auto"/>
          </w:tcPr>
          <w:p w14:paraId="7D10796C" w14:textId="77777777" w:rsidR="009A2787" w:rsidRPr="00FD5B71" w:rsidRDefault="00105009" w:rsidP="00FD5B71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Arial"/>
              </w:rPr>
            </w:pPr>
            <w:r w:rsidRPr="00FD5B71">
              <w:rPr>
                <w:rFonts w:ascii="Arial" w:eastAsia="Times New Roman" w:hAnsi="Arial" w:cs="Arial"/>
              </w:rPr>
              <w:t>Linking to the four domains, develop an assessment framework against which individual needs can be identified at the pre-tenancy interview.</w:t>
            </w:r>
          </w:p>
          <w:p w14:paraId="7C0F1779" w14:textId="77777777" w:rsidR="00105009" w:rsidRPr="00FD5B71" w:rsidRDefault="00105009" w:rsidP="00FD5B71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Arial"/>
              </w:rPr>
            </w:pPr>
          </w:p>
        </w:tc>
      </w:tr>
      <w:tr w:rsidR="009A2787" w:rsidRPr="00FD5B71" w14:paraId="40879D98" w14:textId="77777777" w:rsidTr="00C533A1">
        <w:trPr>
          <w:trHeight w:hRule="exact" w:val="170"/>
        </w:trPr>
        <w:tc>
          <w:tcPr>
            <w:tcW w:w="522" w:type="dxa"/>
            <w:shd w:val="clear" w:color="auto" w:fill="auto"/>
          </w:tcPr>
          <w:p w14:paraId="459F098B" w14:textId="77777777" w:rsidR="009A2787" w:rsidRPr="00FD5B71" w:rsidRDefault="009A2787" w:rsidP="00FD5B71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000" w:type="dxa"/>
            <w:shd w:val="clear" w:color="auto" w:fill="auto"/>
          </w:tcPr>
          <w:p w14:paraId="013DF25D" w14:textId="77777777" w:rsidR="009A2787" w:rsidRPr="00FD5B71" w:rsidRDefault="009A2787" w:rsidP="00FD5B71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Arial"/>
              </w:rPr>
            </w:pPr>
          </w:p>
        </w:tc>
      </w:tr>
      <w:tr w:rsidR="009A2787" w:rsidRPr="00FD5B71" w14:paraId="4CD1D8A9" w14:textId="77777777" w:rsidTr="00C533A1">
        <w:tc>
          <w:tcPr>
            <w:tcW w:w="522" w:type="dxa"/>
            <w:shd w:val="clear" w:color="auto" w:fill="auto"/>
          </w:tcPr>
          <w:p w14:paraId="2DB5B8D2" w14:textId="77777777" w:rsidR="009A2787" w:rsidRPr="00FD5B71" w:rsidRDefault="009A2787" w:rsidP="00FD5B71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FD5B71">
              <w:rPr>
                <w:rFonts w:ascii="Arial" w:eastAsia="Times New Roman" w:hAnsi="Arial" w:cs="Arial"/>
                <w:b/>
              </w:rPr>
              <w:lastRenderedPageBreak/>
              <w:t>4.</w:t>
            </w:r>
          </w:p>
        </w:tc>
        <w:tc>
          <w:tcPr>
            <w:tcW w:w="8000" w:type="dxa"/>
            <w:shd w:val="clear" w:color="auto" w:fill="auto"/>
          </w:tcPr>
          <w:p w14:paraId="2F80251C" w14:textId="77777777" w:rsidR="009A2787" w:rsidRPr="00FD5B71" w:rsidRDefault="00536270" w:rsidP="00FD5B71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Support the Independent Living Manager with the</w:t>
            </w:r>
            <w:r w:rsidR="00105009" w:rsidRPr="00FD5B71">
              <w:rPr>
                <w:rFonts w:ascii="Arial" w:eastAsia="Times New Roman" w:hAnsi="Arial" w:cs="Arial"/>
              </w:rPr>
              <w:t xml:space="preserve"> re-procurement of the</w:t>
            </w:r>
            <w:r w:rsidR="00252B19" w:rsidRPr="00FD5B71">
              <w:rPr>
                <w:rFonts w:ascii="Arial" w:eastAsia="Times New Roman" w:hAnsi="Arial" w:cs="Arial"/>
              </w:rPr>
              <w:t xml:space="preserve"> telecare call handling s</w:t>
            </w:r>
            <w:r w:rsidR="00B41EF9" w:rsidRPr="00FD5B71">
              <w:rPr>
                <w:rFonts w:ascii="Arial" w:eastAsia="Times New Roman" w:hAnsi="Arial" w:cs="Arial"/>
              </w:rPr>
              <w:t>ervice.</w:t>
            </w:r>
          </w:p>
          <w:p w14:paraId="621C6E53" w14:textId="77777777" w:rsidR="00105009" w:rsidRPr="00FD5B71" w:rsidRDefault="00105009" w:rsidP="00FD5B71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Arial"/>
              </w:rPr>
            </w:pPr>
          </w:p>
          <w:p w14:paraId="77C1471B" w14:textId="77777777" w:rsidR="00105009" w:rsidRPr="00FD5B71" w:rsidRDefault="00105009" w:rsidP="00FD5B71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Arial"/>
              </w:rPr>
            </w:pPr>
          </w:p>
        </w:tc>
      </w:tr>
      <w:tr w:rsidR="009A2787" w:rsidRPr="00FD5B71" w14:paraId="588F1502" w14:textId="77777777" w:rsidTr="00C533A1">
        <w:trPr>
          <w:trHeight w:hRule="exact" w:val="170"/>
        </w:trPr>
        <w:tc>
          <w:tcPr>
            <w:tcW w:w="522" w:type="dxa"/>
            <w:shd w:val="clear" w:color="auto" w:fill="auto"/>
          </w:tcPr>
          <w:p w14:paraId="29719CFE" w14:textId="77777777" w:rsidR="009A2787" w:rsidRPr="00FD5B71" w:rsidRDefault="009A2787" w:rsidP="00FD5B71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000" w:type="dxa"/>
            <w:shd w:val="clear" w:color="auto" w:fill="auto"/>
          </w:tcPr>
          <w:p w14:paraId="06A08EB3" w14:textId="77777777" w:rsidR="009A2787" w:rsidRPr="00FD5B71" w:rsidRDefault="009A2787" w:rsidP="00FD5B71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Arial"/>
              </w:rPr>
            </w:pPr>
          </w:p>
        </w:tc>
      </w:tr>
      <w:tr w:rsidR="009A2787" w:rsidRPr="00FD5B71" w14:paraId="536E5A1D" w14:textId="77777777" w:rsidTr="00C533A1">
        <w:tc>
          <w:tcPr>
            <w:tcW w:w="522" w:type="dxa"/>
            <w:shd w:val="clear" w:color="auto" w:fill="auto"/>
          </w:tcPr>
          <w:p w14:paraId="0425DF79" w14:textId="77777777" w:rsidR="009A2787" w:rsidRPr="00FD5B71" w:rsidRDefault="009A2787" w:rsidP="00FD5B71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FD5B71">
              <w:rPr>
                <w:rFonts w:ascii="Arial" w:eastAsia="Times New Roman" w:hAnsi="Arial" w:cs="Arial"/>
                <w:b/>
              </w:rPr>
              <w:t>5.</w:t>
            </w:r>
          </w:p>
        </w:tc>
        <w:tc>
          <w:tcPr>
            <w:tcW w:w="8000" w:type="dxa"/>
            <w:shd w:val="clear" w:color="auto" w:fill="auto"/>
          </w:tcPr>
          <w:p w14:paraId="3BFACE18" w14:textId="77777777" w:rsidR="009A2787" w:rsidRPr="00FD5B71" w:rsidRDefault="00B41EF9" w:rsidP="00FD5B71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Arial"/>
              </w:rPr>
            </w:pPr>
            <w:r w:rsidRPr="00FD5B71">
              <w:rPr>
                <w:rFonts w:ascii="Arial" w:eastAsia="Times New Roman" w:hAnsi="Arial" w:cs="Arial"/>
              </w:rPr>
              <w:t>L</w:t>
            </w:r>
            <w:r w:rsidR="00105009" w:rsidRPr="00FD5B71">
              <w:rPr>
                <w:rFonts w:ascii="Arial" w:eastAsia="Times New Roman" w:hAnsi="Arial" w:cs="Arial"/>
              </w:rPr>
              <w:t xml:space="preserve">ead on the review of existing telecare provision (portable and </w:t>
            </w:r>
            <w:r w:rsidR="00536270" w:rsidRPr="00FD5B71">
              <w:rPr>
                <w:rFonts w:ascii="Arial" w:eastAsia="Times New Roman" w:hAnsi="Arial" w:cs="Arial"/>
              </w:rPr>
              <w:t>hard-wired</w:t>
            </w:r>
            <w:r w:rsidR="00105009" w:rsidRPr="00FD5B71">
              <w:rPr>
                <w:rFonts w:ascii="Arial" w:eastAsia="Times New Roman" w:hAnsi="Arial" w:cs="Arial"/>
              </w:rPr>
              <w:t xml:space="preserve"> systems) and present the necessary business cases</w:t>
            </w:r>
            <w:r w:rsidRPr="00FD5B71">
              <w:rPr>
                <w:rFonts w:ascii="Arial" w:eastAsia="Times New Roman" w:hAnsi="Arial" w:cs="Arial"/>
              </w:rPr>
              <w:t>, with recommendations</w:t>
            </w:r>
            <w:r w:rsidR="00252B19" w:rsidRPr="00FD5B71">
              <w:rPr>
                <w:rFonts w:ascii="Arial" w:eastAsia="Times New Roman" w:hAnsi="Arial" w:cs="Arial"/>
              </w:rPr>
              <w:t xml:space="preserve"> (including costings and VFM/Quality arguments) to the Head of Housing Services.</w:t>
            </w:r>
          </w:p>
          <w:p w14:paraId="1FC13DD8" w14:textId="77777777" w:rsidR="00B41EF9" w:rsidRPr="00FD5B71" w:rsidRDefault="00B41EF9" w:rsidP="00FD5B71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Arial"/>
              </w:rPr>
            </w:pPr>
          </w:p>
        </w:tc>
      </w:tr>
      <w:tr w:rsidR="009A2787" w:rsidRPr="00FD5B71" w14:paraId="5ED9C6AD" w14:textId="77777777" w:rsidTr="00C533A1">
        <w:trPr>
          <w:trHeight w:hRule="exact" w:val="170"/>
        </w:trPr>
        <w:tc>
          <w:tcPr>
            <w:tcW w:w="522" w:type="dxa"/>
            <w:shd w:val="clear" w:color="auto" w:fill="auto"/>
          </w:tcPr>
          <w:p w14:paraId="4B83F1C9" w14:textId="77777777" w:rsidR="009A2787" w:rsidRPr="00FD5B71" w:rsidRDefault="009A2787" w:rsidP="00FD5B71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000" w:type="dxa"/>
            <w:shd w:val="clear" w:color="auto" w:fill="auto"/>
          </w:tcPr>
          <w:p w14:paraId="1FDF9166" w14:textId="77777777" w:rsidR="009A2787" w:rsidRPr="00FD5B71" w:rsidRDefault="009A2787" w:rsidP="00FD5B71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Arial"/>
              </w:rPr>
            </w:pPr>
          </w:p>
        </w:tc>
      </w:tr>
      <w:tr w:rsidR="009A2787" w:rsidRPr="00FD5B71" w14:paraId="6AA4B144" w14:textId="77777777" w:rsidTr="00C533A1">
        <w:tc>
          <w:tcPr>
            <w:tcW w:w="522" w:type="dxa"/>
            <w:shd w:val="clear" w:color="auto" w:fill="auto"/>
          </w:tcPr>
          <w:p w14:paraId="63A7C5C5" w14:textId="77777777" w:rsidR="009A2787" w:rsidRPr="00FD5B71" w:rsidRDefault="009A2787" w:rsidP="00FD5B71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FD5B71">
              <w:rPr>
                <w:rFonts w:ascii="Arial" w:eastAsia="Times New Roman" w:hAnsi="Arial" w:cs="Arial"/>
                <w:b/>
              </w:rPr>
              <w:t>6.</w:t>
            </w:r>
          </w:p>
        </w:tc>
        <w:tc>
          <w:tcPr>
            <w:tcW w:w="8000" w:type="dxa"/>
            <w:shd w:val="clear" w:color="auto" w:fill="auto"/>
          </w:tcPr>
          <w:p w14:paraId="365AF820" w14:textId="77777777" w:rsidR="009A2787" w:rsidRPr="00FD5B71" w:rsidRDefault="00252B19" w:rsidP="00FD5B71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Arial"/>
              </w:rPr>
            </w:pPr>
            <w:r w:rsidRPr="00FD5B71">
              <w:rPr>
                <w:rFonts w:ascii="Arial" w:eastAsia="Times New Roman" w:hAnsi="Arial" w:cs="Arial"/>
              </w:rPr>
              <w:t xml:space="preserve">Support the </w:t>
            </w:r>
            <w:r w:rsidR="00536270">
              <w:rPr>
                <w:rFonts w:ascii="Arial" w:eastAsia="Times New Roman" w:hAnsi="Arial" w:cs="Arial"/>
                <w:lang w:eastAsia="en-GB"/>
              </w:rPr>
              <w:t>Independent Living</w:t>
            </w:r>
            <w:r w:rsidR="00536270" w:rsidRPr="00FD5B71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FD5B71">
              <w:rPr>
                <w:rFonts w:ascii="Arial" w:eastAsia="Times New Roman" w:hAnsi="Arial" w:cs="Arial"/>
              </w:rPr>
              <w:t>Manager and</w:t>
            </w:r>
            <w:r w:rsidR="00B41EF9" w:rsidRPr="00FD5B71">
              <w:rPr>
                <w:rFonts w:ascii="Arial" w:eastAsia="Times New Roman" w:hAnsi="Arial" w:cs="Arial"/>
              </w:rPr>
              <w:t xml:space="preserve"> Head of Service on reviewing the service offer</w:t>
            </w:r>
            <w:r w:rsidR="008048D6" w:rsidRPr="00FD5B71">
              <w:rPr>
                <w:rFonts w:ascii="Arial" w:eastAsia="Times New Roman" w:hAnsi="Arial" w:cs="Arial"/>
              </w:rPr>
              <w:t xml:space="preserve"> extended</w:t>
            </w:r>
            <w:r w:rsidR="00B41EF9" w:rsidRPr="00FD5B71">
              <w:rPr>
                <w:rFonts w:ascii="Arial" w:eastAsia="Times New Roman" w:hAnsi="Arial" w:cs="Arial"/>
              </w:rPr>
              <w:t xml:space="preserve"> to customers of both the TeignCare and Ind</w:t>
            </w:r>
            <w:r w:rsidR="008048D6" w:rsidRPr="00FD5B71">
              <w:rPr>
                <w:rFonts w:ascii="Arial" w:eastAsia="Times New Roman" w:hAnsi="Arial" w:cs="Arial"/>
              </w:rPr>
              <w:t>e</w:t>
            </w:r>
            <w:r w:rsidR="00B41EF9" w:rsidRPr="00FD5B71">
              <w:rPr>
                <w:rFonts w:ascii="Arial" w:eastAsia="Times New Roman" w:hAnsi="Arial" w:cs="Arial"/>
              </w:rPr>
              <w:t>pendent Living Service</w:t>
            </w:r>
          </w:p>
          <w:p w14:paraId="5AEDAA22" w14:textId="77777777" w:rsidR="008048D6" w:rsidRPr="00FD5B71" w:rsidRDefault="008048D6" w:rsidP="00FD5B71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Arial"/>
              </w:rPr>
            </w:pPr>
          </w:p>
        </w:tc>
      </w:tr>
      <w:tr w:rsidR="009A2787" w:rsidRPr="00FD5B71" w14:paraId="67EDD0A6" w14:textId="77777777" w:rsidTr="00C533A1">
        <w:trPr>
          <w:trHeight w:hRule="exact" w:val="170"/>
        </w:trPr>
        <w:tc>
          <w:tcPr>
            <w:tcW w:w="522" w:type="dxa"/>
            <w:shd w:val="clear" w:color="auto" w:fill="auto"/>
          </w:tcPr>
          <w:p w14:paraId="4B317284" w14:textId="77777777" w:rsidR="009A2787" w:rsidRPr="00FD5B71" w:rsidRDefault="009A2787" w:rsidP="00FD5B71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000" w:type="dxa"/>
            <w:shd w:val="clear" w:color="auto" w:fill="auto"/>
          </w:tcPr>
          <w:p w14:paraId="4303129C" w14:textId="77777777" w:rsidR="009A2787" w:rsidRPr="00FD5B71" w:rsidRDefault="009A2787" w:rsidP="00FD5B71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Arial"/>
              </w:rPr>
            </w:pPr>
          </w:p>
        </w:tc>
      </w:tr>
      <w:tr w:rsidR="009A2787" w:rsidRPr="00FD5B71" w14:paraId="55912CDE" w14:textId="77777777" w:rsidTr="00C533A1">
        <w:tc>
          <w:tcPr>
            <w:tcW w:w="522" w:type="dxa"/>
            <w:shd w:val="clear" w:color="auto" w:fill="auto"/>
          </w:tcPr>
          <w:p w14:paraId="296A5250" w14:textId="77777777" w:rsidR="009A2787" w:rsidRPr="00FD5B71" w:rsidRDefault="009A2787" w:rsidP="00FD5B71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FD5B71">
              <w:rPr>
                <w:rFonts w:ascii="Arial" w:eastAsia="Times New Roman" w:hAnsi="Arial" w:cs="Arial"/>
                <w:b/>
              </w:rPr>
              <w:t>7.</w:t>
            </w:r>
          </w:p>
        </w:tc>
        <w:tc>
          <w:tcPr>
            <w:tcW w:w="8000" w:type="dxa"/>
            <w:shd w:val="clear" w:color="auto" w:fill="auto"/>
          </w:tcPr>
          <w:p w14:paraId="6EE49104" w14:textId="77777777" w:rsidR="009A2787" w:rsidRPr="00FD5B71" w:rsidRDefault="009A2787" w:rsidP="00FD5B71">
            <w:pPr>
              <w:tabs>
                <w:tab w:val="left" w:pos="-1080"/>
                <w:tab w:val="left" w:pos="-720"/>
                <w:tab w:val="left" w:pos="0"/>
                <w:tab w:val="left" w:pos="709"/>
              </w:tabs>
              <w:spacing w:after="0" w:line="360" w:lineRule="auto"/>
              <w:ind w:left="709" w:hanging="709"/>
              <w:rPr>
                <w:rFonts w:ascii="Arial" w:eastAsia="Times New Roman" w:hAnsi="Arial" w:cs="Arial"/>
              </w:rPr>
            </w:pPr>
            <w:r w:rsidRPr="00FD5B71">
              <w:rPr>
                <w:rFonts w:ascii="Arial" w:eastAsia="Times New Roman" w:hAnsi="Arial" w:cs="Arial"/>
              </w:rPr>
              <w:t>Respond to emergencies on site during working hours and out of hours as</w:t>
            </w:r>
          </w:p>
          <w:p w14:paraId="519C2B02" w14:textId="77777777" w:rsidR="009A2787" w:rsidRPr="00FD5B71" w:rsidRDefault="009A2787" w:rsidP="00FD5B71">
            <w:pPr>
              <w:tabs>
                <w:tab w:val="left" w:pos="-1080"/>
                <w:tab w:val="left" w:pos="-720"/>
                <w:tab w:val="left" w:pos="0"/>
                <w:tab w:val="left" w:pos="709"/>
              </w:tabs>
              <w:spacing w:after="0" w:line="360" w:lineRule="auto"/>
              <w:ind w:left="709" w:hanging="709"/>
              <w:rPr>
                <w:rFonts w:ascii="Arial" w:eastAsia="Times New Roman" w:hAnsi="Arial" w:cs="Arial"/>
              </w:rPr>
            </w:pPr>
            <w:r w:rsidRPr="00FD5B71">
              <w:rPr>
                <w:rFonts w:ascii="Arial" w:eastAsia="Times New Roman" w:hAnsi="Arial" w:cs="Arial"/>
              </w:rPr>
              <w:t>directed by the Housing Manager (Independent Living Service).</w:t>
            </w:r>
          </w:p>
          <w:p w14:paraId="6F2ABC92" w14:textId="77777777" w:rsidR="009A2787" w:rsidRPr="00FD5B71" w:rsidRDefault="009A2787" w:rsidP="00FD5B71">
            <w:pPr>
              <w:tabs>
                <w:tab w:val="left" w:pos="-1080"/>
                <w:tab w:val="left" w:pos="-720"/>
                <w:tab w:val="left" w:pos="0"/>
                <w:tab w:val="left" w:pos="709"/>
              </w:tabs>
              <w:spacing w:after="0" w:line="360" w:lineRule="auto"/>
              <w:rPr>
                <w:rFonts w:ascii="Arial" w:eastAsia="Times New Roman" w:hAnsi="Arial" w:cs="Arial"/>
              </w:rPr>
            </w:pPr>
          </w:p>
        </w:tc>
      </w:tr>
      <w:tr w:rsidR="009A2787" w:rsidRPr="00FD5B71" w14:paraId="4DFA26D1" w14:textId="77777777" w:rsidTr="00C533A1">
        <w:tc>
          <w:tcPr>
            <w:tcW w:w="522" w:type="dxa"/>
            <w:shd w:val="clear" w:color="auto" w:fill="auto"/>
          </w:tcPr>
          <w:p w14:paraId="3D7315FE" w14:textId="77777777" w:rsidR="009A2787" w:rsidRPr="00FD5B71" w:rsidRDefault="009A2787" w:rsidP="00FD5B71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FD5B71">
              <w:rPr>
                <w:rFonts w:ascii="Arial" w:eastAsia="Times New Roman" w:hAnsi="Arial" w:cs="Arial"/>
                <w:b/>
              </w:rPr>
              <w:t>8.</w:t>
            </w:r>
          </w:p>
          <w:p w14:paraId="031F86D8" w14:textId="77777777" w:rsidR="009A2787" w:rsidRPr="00FD5B71" w:rsidRDefault="009A2787" w:rsidP="00FD5B71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Arial"/>
                <w:b/>
              </w:rPr>
            </w:pPr>
          </w:p>
          <w:p w14:paraId="6B84D094" w14:textId="77777777" w:rsidR="00FD5B71" w:rsidRPr="00FD5B71" w:rsidRDefault="00FD5B71" w:rsidP="00FD5B71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Arial"/>
                <w:b/>
              </w:rPr>
            </w:pPr>
          </w:p>
          <w:p w14:paraId="61429BE0" w14:textId="77777777" w:rsidR="009A2787" w:rsidRPr="00FD5B71" w:rsidRDefault="009A2787" w:rsidP="00FD5B71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FD5B71">
              <w:rPr>
                <w:rFonts w:ascii="Arial" w:eastAsia="Times New Roman" w:hAnsi="Arial" w:cs="Arial"/>
                <w:b/>
              </w:rPr>
              <w:t>9.</w:t>
            </w:r>
          </w:p>
        </w:tc>
        <w:tc>
          <w:tcPr>
            <w:tcW w:w="8000" w:type="dxa"/>
            <w:shd w:val="clear" w:color="auto" w:fill="auto"/>
          </w:tcPr>
          <w:p w14:paraId="5362D6B0" w14:textId="77777777" w:rsidR="00FD5B71" w:rsidRPr="00FD5B71" w:rsidRDefault="00B41EF9" w:rsidP="00FD5B71">
            <w:pPr>
              <w:tabs>
                <w:tab w:val="left" w:pos="-1080"/>
                <w:tab w:val="left" w:pos="-720"/>
                <w:tab w:val="left" w:pos="0"/>
                <w:tab w:val="left" w:pos="709"/>
              </w:tabs>
              <w:spacing w:after="0" w:line="360" w:lineRule="auto"/>
              <w:rPr>
                <w:rFonts w:ascii="Arial" w:eastAsia="Times New Roman" w:hAnsi="Arial" w:cs="Arial"/>
              </w:rPr>
            </w:pPr>
            <w:r w:rsidRPr="00FD5B71">
              <w:rPr>
                <w:rFonts w:ascii="Arial" w:eastAsia="Times New Roman" w:hAnsi="Arial" w:cs="Arial"/>
              </w:rPr>
              <w:t xml:space="preserve">Support the </w:t>
            </w:r>
            <w:r w:rsidR="00536270">
              <w:rPr>
                <w:rFonts w:ascii="Arial" w:eastAsia="Times New Roman" w:hAnsi="Arial" w:cs="Arial"/>
                <w:lang w:eastAsia="en-GB"/>
              </w:rPr>
              <w:t>Independent Living</w:t>
            </w:r>
            <w:r w:rsidR="00536270" w:rsidRPr="00FD5B71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FD5B71">
              <w:rPr>
                <w:rFonts w:ascii="Arial" w:eastAsia="Times New Roman" w:hAnsi="Arial" w:cs="Arial"/>
              </w:rPr>
              <w:t>Manager in the delivery of key objectives within the Ageing Well Strategy</w:t>
            </w:r>
            <w:r w:rsidR="008048D6" w:rsidRPr="00FD5B71">
              <w:rPr>
                <w:rFonts w:ascii="Arial" w:eastAsia="Times New Roman" w:hAnsi="Arial" w:cs="Arial"/>
              </w:rPr>
              <w:t>.</w:t>
            </w:r>
          </w:p>
          <w:p w14:paraId="11D2F083" w14:textId="77777777" w:rsidR="00FD5B71" w:rsidRPr="00FD5B71" w:rsidRDefault="00FD5B71" w:rsidP="00FD5B71">
            <w:pPr>
              <w:tabs>
                <w:tab w:val="left" w:pos="-1080"/>
                <w:tab w:val="left" w:pos="-720"/>
                <w:tab w:val="left" w:pos="0"/>
                <w:tab w:val="left" w:pos="709"/>
              </w:tabs>
              <w:spacing w:after="0" w:line="360" w:lineRule="auto"/>
              <w:rPr>
                <w:rFonts w:ascii="Arial" w:eastAsia="Times New Roman" w:hAnsi="Arial" w:cs="Arial"/>
              </w:rPr>
            </w:pPr>
          </w:p>
          <w:p w14:paraId="64618B82" w14:textId="77777777" w:rsidR="00B41EF9" w:rsidRPr="00FD5B71" w:rsidRDefault="008048D6" w:rsidP="00FD5B71">
            <w:pPr>
              <w:tabs>
                <w:tab w:val="left" w:pos="-1080"/>
                <w:tab w:val="left" w:pos="-720"/>
                <w:tab w:val="left" w:pos="0"/>
                <w:tab w:val="left" w:pos="709"/>
              </w:tabs>
              <w:spacing w:after="0" w:line="360" w:lineRule="auto"/>
              <w:rPr>
                <w:rFonts w:ascii="Arial" w:eastAsia="Times New Roman" w:hAnsi="Arial" w:cs="Arial"/>
              </w:rPr>
            </w:pPr>
            <w:r w:rsidRPr="00FD5B71">
              <w:rPr>
                <w:rFonts w:ascii="Arial" w:eastAsia="Times New Roman" w:hAnsi="Arial" w:cs="Arial"/>
              </w:rPr>
              <w:t>U</w:t>
            </w:r>
            <w:r w:rsidR="00B41EF9" w:rsidRPr="00FD5B71">
              <w:rPr>
                <w:rFonts w:ascii="Arial" w:eastAsia="Times New Roman" w:hAnsi="Arial" w:cs="Arial"/>
              </w:rPr>
              <w:t xml:space="preserve">ndertake regular analysis on the </w:t>
            </w:r>
            <w:r w:rsidRPr="00FD5B71">
              <w:rPr>
                <w:rFonts w:ascii="Arial" w:eastAsia="Times New Roman" w:hAnsi="Arial" w:cs="Arial"/>
              </w:rPr>
              <w:t>call handling monitoring reports and promptly identify areas of concern which need addressing</w:t>
            </w:r>
          </w:p>
          <w:p w14:paraId="0D31E3BB" w14:textId="77777777" w:rsidR="00B41EF9" w:rsidRPr="00FD5B71" w:rsidRDefault="00B41EF9" w:rsidP="00FD5B71">
            <w:pPr>
              <w:tabs>
                <w:tab w:val="left" w:pos="-1080"/>
                <w:tab w:val="left" w:pos="-720"/>
                <w:tab w:val="left" w:pos="0"/>
                <w:tab w:val="left" w:pos="709"/>
              </w:tabs>
              <w:spacing w:after="0" w:line="360" w:lineRule="auto"/>
              <w:rPr>
                <w:rFonts w:ascii="Arial" w:eastAsia="Times New Roman" w:hAnsi="Arial" w:cs="Arial"/>
              </w:rPr>
            </w:pPr>
          </w:p>
        </w:tc>
      </w:tr>
      <w:tr w:rsidR="009A2787" w:rsidRPr="00FD5B71" w14:paraId="7E451BB1" w14:textId="77777777" w:rsidTr="00C533A1">
        <w:tc>
          <w:tcPr>
            <w:tcW w:w="522" w:type="dxa"/>
            <w:shd w:val="clear" w:color="auto" w:fill="auto"/>
          </w:tcPr>
          <w:p w14:paraId="10B00E60" w14:textId="77777777" w:rsidR="009A2787" w:rsidRPr="00FD5B71" w:rsidRDefault="009A2787" w:rsidP="00FD5B71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000" w:type="dxa"/>
            <w:shd w:val="clear" w:color="auto" w:fill="auto"/>
          </w:tcPr>
          <w:p w14:paraId="4D24224F" w14:textId="77777777" w:rsidR="009A2787" w:rsidRPr="00FD5B71" w:rsidRDefault="009A2787" w:rsidP="00FD5B71">
            <w:pPr>
              <w:tabs>
                <w:tab w:val="left" w:pos="-1080"/>
                <w:tab w:val="left" w:pos="-720"/>
                <w:tab w:val="left" w:pos="0"/>
                <w:tab w:val="left" w:pos="709"/>
              </w:tabs>
              <w:spacing w:after="0" w:line="360" w:lineRule="auto"/>
              <w:rPr>
                <w:rFonts w:ascii="Arial" w:eastAsia="Times New Roman" w:hAnsi="Arial" w:cs="Arial"/>
              </w:rPr>
            </w:pPr>
          </w:p>
        </w:tc>
      </w:tr>
      <w:tr w:rsidR="00B41EF9" w:rsidRPr="00FD5B71" w14:paraId="58C6DE99" w14:textId="77777777" w:rsidTr="00C533A1">
        <w:tc>
          <w:tcPr>
            <w:tcW w:w="522" w:type="dxa"/>
            <w:shd w:val="clear" w:color="auto" w:fill="auto"/>
          </w:tcPr>
          <w:p w14:paraId="3C446431" w14:textId="77777777" w:rsidR="00B41EF9" w:rsidRPr="00FD5B71" w:rsidRDefault="00B41EF9" w:rsidP="00FD5B71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000" w:type="dxa"/>
            <w:shd w:val="clear" w:color="auto" w:fill="auto"/>
          </w:tcPr>
          <w:p w14:paraId="26C46E44" w14:textId="77777777" w:rsidR="00B41EF9" w:rsidRPr="00FD5B71" w:rsidRDefault="00B41EF9" w:rsidP="00FD5B71">
            <w:pPr>
              <w:tabs>
                <w:tab w:val="left" w:pos="-1080"/>
                <w:tab w:val="left" w:pos="-720"/>
                <w:tab w:val="left" w:pos="0"/>
                <w:tab w:val="left" w:pos="709"/>
              </w:tabs>
              <w:spacing w:after="0" w:line="360" w:lineRule="auto"/>
              <w:ind w:left="709" w:hanging="709"/>
              <w:rPr>
                <w:rFonts w:ascii="Arial" w:eastAsia="Times New Roman" w:hAnsi="Arial" w:cs="Arial"/>
              </w:rPr>
            </w:pPr>
          </w:p>
        </w:tc>
      </w:tr>
      <w:tr w:rsidR="00B41EF9" w:rsidRPr="00FD5B71" w14:paraId="2B03EA77" w14:textId="77777777" w:rsidTr="00C533A1">
        <w:tc>
          <w:tcPr>
            <w:tcW w:w="522" w:type="dxa"/>
            <w:shd w:val="clear" w:color="auto" w:fill="auto"/>
          </w:tcPr>
          <w:p w14:paraId="605680C0" w14:textId="77777777" w:rsidR="00B41EF9" w:rsidRPr="00FD5B71" w:rsidRDefault="00B41EF9" w:rsidP="00FD5B71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000" w:type="dxa"/>
            <w:shd w:val="clear" w:color="auto" w:fill="auto"/>
          </w:tcPr>
          <w:p w14:paraId="7196388A" w14:textId="77777777" w:rsidR="00B41EF9" w:rsidRPr="00FD5B71" w:rsidRDefault="00B41EF9" w:rsidP="00FD5B71">
            <w:pPr>
              <w:tabs>
                <w:tab w:val="left" w:pos="-1080"/>
                <w:tab w:val="left" w:pos="-720"/>
                <w:tab w:val="left" w:pos="0"/>
                <w:tab w:val="left" w:pos="709"/>
              </w:tabs>
              <w:spacing w:after="0" w:line="360" w:lineRule="auto"/>
              <w:rPr>
                <w:rFonts w:ascii="Arial" w:eastAsia="Times New Roman" w:hAnsi="Arial" w:cs="Arial"/>
              </w:rPr>
            </w:pPr>
          </w:p>
        </w:tc>
      </w:tr>
      <w:tr w:rsidR="00B41EF9" w:rsidRPr="00FD5B71" w14:paraId="367869BE" w14:textId="77777777" w:rsidTr="00FD5B71">
        <w:trPr>
          <w:trHeight w:val="80"/>
        </w:trPr>
        <w:tc>
          <w:tcPr>
            <w:tcW w:w="522" w:type="dxa"/>
            <w:shd w:val="clear" w:color="auto" w:fill="auto"/>
          </w:tcPr>
          <w:p w14:paraId="50469319" w14:textId="77777777" w:rsidR="00B41EF9" w:rsidRPr="00FD5B71" w:rsidRDefault="00B41EF9" w:rsidP="00FD5B71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000" w:type="dxa"/>
            <w:shd w:val="clear" w:color="auto" w:fill="auto"/>
          </w:tcPr>
          <w:p w14:paraId="3E8604F1" w14:textId="77777777" w:rsidR="00B41EF9" w:rsidRPr="00FD5B71" w:rsidRDefault="00B41EF9" w:rsidP="00FD5B71">
            <w:pPr>
              <w:tabs>
                <w:tab w:val="left" w:pos="-1080"/>
                <w:tab w:val="left" w:pos="-720"/>
                <w:tab w:val="left" w:pos="0"/>
                <w:tab w:val="left" w:pos="709"/>
              </w:tabs>
              <w:spacing w:after="0" w:line="360" w:lineRule="auto"/>
              <w:rPr>
                <w:rFonts w:ascii="Arial" w:eastAsia="Times New Roman" w:hAnsi="Arial" w:cs="Arial"/>
              </w:rPr>
            </w:pPr>
          </w:p>
        </w:tc>
      </w:tr>
      <w:tr w:rsidR="00B41EF9" w:rsidRPr="00FD5B71" w14:paraId="654A9017" w14:textId="77777777" w:rsidTr="00C533A1">
        <w:tc>
          <w:tcPr>
            <w:tcW w:w="522" w:type="dxa"/>
            <w:shd w:val="clear" w:color="auto" w:fill="auto"/>
          </w:tcPr>
          <w:p w14:paraId="447D6FD8" w14:textId="77777777" w:rsidR="00B41EF9" w:rsidRPr="00FD5B71" w:rsidRDefault="00B41EF9" w:rsidP="00FD5B71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000" w:type="dxa"/>
            <w:shd w:val="clear" w:color="auto" w:fill="auto"/>
          </w:tcPr>
          <w:p w14:paraId="1B3898CC" w14:textId="77777777" w:rsidR="00B41EF9" w:rsidRPr="00FD5B71" w:rsidRDefault="00B41EF9" w:rsidP="00FD5B71">
            <w:pPr>
              <w:tabs>
                <w:tab w:val="left" w:pos="-1080"/>
                <w:tab w:val="left" w:pos="-720"/>
                <w:tab w:val="left" w:pos="0"/>
                <w:tab w:val="left" w:pos="709"/>
              </w:tabs>
              <w:spacing w:after="0" w:line="360" w:lineRule="auto"/>
              <w:ind w:left="709" w:hanging="709"/>
              <w:rPr>
                <w:rFonts w:ascii="Arial" w:eastAsia="Times New Roman" w:hAnsi="Arial" w:cs="Arial"/>
              </w:rPr>
            </w:pPr>
          </w:p>
        </w:tc>
      </w:tr>
    </w:tbl>
    <w:p w14:paraId="7886B538" w14:textId="77777777" w:rsidR="009A2787" w:rsidRPr="00FD5B71" w:rsidRDefault="009A2787" w:rsidP="00FD5B71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Arial"/>
        </w:rPr>
      </w:pPr>
    </w:p>
    <w:p w14:paraId="62E310A4" w14:textId="77777777" w:rsidR="009A2787" w:rsidRPr="00FD5B71" w:rsidRDefault="009A2787" w:rsidP="00FD5B71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Arial"/>
        </w:rPr>
      </w:pPr>
    </w:p>
    <w:p w14:paraId="3C02419D" w14:textId="77777777" w:rsidR="009A2787" w:rsidRPr="00FD5B71" w:rsidRDefault="009A2787" w:rsidP="00FD5B71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4"/>
        <w:gridCol w:w="7872"/>
      </w:tblGrid>
      <w:tr w:rsidR="009A2787" w:rsidRPr="00FD5B71" w14:paraId="219E8512" w14:textId="77777777" w:rsidTr="00FD5B71">
        <w:trPr>
          <w:trHeight w:val="870"/>
        </w:trPr>
        <w:tc>
          <w:tcPr>
            <w:tcW w:w="554" w:type="dxa"/>
            <w:shd w:val="clear" w:color="auto" w:fill="auto"/>
          </w:tcPr>
          <w:p w14:paraId="3D9BFC4D" w14:textId="77777777" w:rsidR="0025041F" w:rsidRPr="00FD5B71" w:rsidRDefault="008048D6" w:rsidP="00FD5B71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FD5B71">
              <w:rPr>
                <w:rFonts w:ascii="Arial" w:eastAsia="Times New Roman" w:hAnsi="Arial" w:cs="Arial"/>
                <w:b/>
              </w:rPr>
              <w:lastRenderedPageBreak/>
              <w:t>10</w:t>
            </w:r>
            <w:r w:rsidR="0025041F" w:rsidRPr="00FD5B71">
              <w:rPr>
                <w:rFonts w:ascii="Arial" w:eastAsia="Times New Roman" w:hAnsi="Arial" w:cs="Arial"/>
                <w:b/>
              </w:rPr>
              <w:t>.</w:t>
            </w:r>
          </w:p>
          <w:p w14:paraId="242AEEC4" w14:textId="77777777" w:rsidR="0025041F" w:rsidRPr="00FD5B71" w:rsidRDefault="0025041F" w:rsidP="00FD5B71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Arial"/>
                <w:b/>
              </w:rPr>
            </w:pPr>
          </w:p>
          <w:p w14:paraId="1E16920C" w14:textId="77777777" w:rsidR="00A34D5F" w:rsidRPr="00FD5B71" w:rsidRDefault="00A34D5F" w:rsidP="00FD5B71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FD5B71">
              <w:rPr>
                <w:rFonts w:ascii="Arial" w:eastAsia="Times New Roman" w:hAnsi="Arial" w:cs="Arial"/>
                <w:b/>
              </w:rPr>
              <w:t xml:space="preserve">  </w:t>
            </w:r>
          </w:p>
        </w:tc>
        <w:tc>
          <w:tcPr>
            <w:tcW w:w="7872" w:type="dxa"/>
            <w:shd w:val="clear" w:color="auto" w:fill="auto"/>
          </w:tcPr>
          <w:p w14:paraId="62ED9CB7" w14:textId="77777777" w:rsidR="00B73960" w:rsidRPr="00FD5B71" w:rsidRDefault="00B73960" w:rsidP="00FD5B71">
            <w:pPr>
              <w:tabs>
                <w:tab w:val="left" w:pos="-1080"/>
                <w:tab w:val="left" w:pos="-720"/>
                <w:tab w:val="left" w:pos="0"/>
                <w:tab w:val="left" w:pos="709"/>
              </w:tabs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FD5B71">
              <w:rPr>
                <w:rFonts w:ascii="Arial" w:eastAsia="Times New Roman" w:hAnsi="Arial" w:cs="Arial"/>
                <w:b/>
              </w:rPr>
              <w:t xml:space="preserve">Supervising Staff </w:t>
            </w:r>
          </w:p>
          <w:p w14:paraId="50A207D3" w14:textId="77777777" w:rsidR="00B73960" w:rsidRPr="00FD5B71" w:rsidRDefault="00B73960" w:rsidP="00FD5B71">
            <w:pPr>
              <w:tabs>
                <w:tab w:val="left" w:pos="-1080"/>
                <w:tab w:val="left" w:pos="-720"/>
                <w:tab w:val="left" w:pos="0"/>
                <w:tab w:val="left" w:pos="709"/>
              </w:tabs>
              <w:spacing w:after="0" w:line="360" w:lineRule="auto"/>
              <w:ind w:left="709" w:hanging="709"/>
              <w:rPr>
                <w:rFonts w:ascii="Arial" w:hAnsi="Arial" w:cs="Arial"/>
              </w:rPr>
            </w:pPr>
            <w:r w:rsidRPr="00FD5B71">
              <w:rPr>
                <w:rFonts w:ascii="Arial" w:hAnsi="Arial" w:cs="Arial"/>
              </w:rPr>
              <w:t>To carry out supervisory duties, inc</w:t>
            </w:r>
            <w:r w:rsidR="008048D6" w:rsidRPr="00FD5B71">
              <w:rPr>
                <w:rFonts w:ascii="Arial" w:hAnsi="Arial" w:cs="Arial"/>
              </w:rPr>
              <w:t>luding arranging cover and providing</w:t>
            </w:r>
            <w:r w:rsidRPr="00FD5B71">
              <w:rPr>
                <w:rFonts w:ascii="Arial" w:hAnsi="Arial" w:cs="Arial"/>
              </w:rPr>
              <w:t xml:space="preserve"> cover </w:t>
            </w:r>
          </w:p>
          <w:p w14:paraId="73130057" w14:textId="77777777" w:rsidR="00B73960" w:rsidRPr="00FD5B71" w:rsidRDefault="00B73960" w:rsidP="00FD5B71">
            <w:pPr>
              <w:tabs>
                <w:tab w:val="left" w:pos="-1080"/>
                <w:tab w:val="left" w:pos="-720"/>
                <w:tab w:val="left" w:pos="0"/>
                <w:tab w:val="left" w:pos="709"/>
              </w:tabs>
              <w:spacing w:after="0" w:line="360" w:lineRule="auto"/>
              <w:ind w:left="709" w:hanging="709"/>
              <w:rPr>
                <w:rFonts w:ascii="Arial" w:hAnsi="Arial" w:cs="Arial"/>
              </w:rPr>
            </w:pPr>
            <w:r w:rsidRPr="00FD5B71">
              <w:rPr>
                <w:rFonts w:ascii="Arial" w:hAnsi="Arial" w:cs="Arial"/>
              </w:rPr>
              <w:t xml:space="preserve">Where necessary, providing performance information and supporting ILAs with </w:t>
            </w:r>
          </w:p>
          <w:p w14:paraId="3B010FE1" w14:textId="77777777" w:rsidR="00B245CE" w:rsidRPr="00FD5B71" w:rsidRDefault="008048D6" w:rsidP="00FD5B71">
            <w:pPr>
              <w:tabs>
                <w:tab w:val="left" w:pos="-1080"/>
                <w:tab w:val="left" w:pos="-720"/>
                <w:tab w:val="left" w:pos="0"/>
                <w:tab w:val="left" w:pos="709"/>
              </w:tabs>
              <w:spacing w:after="0" w:line="360" w:lineRule="auto"/>
              <w:ind w:left="709" w:hanging="709"/>
              <w:rPr>
                <w:rFonts w:ascii="Arial" w:hAnsi="Arial" w:cs="Arial"/>
              </w:rPr>
            </w:pPr>
            <w:r w:rsidRPr="00FD5B71">
              <w:rPr>
                <w:rFonts w:ascii="Arial" w:hAnsi="Arial" w:cs="Arial"/>
              </w:rPr>
              <w:t>d</w:t>
            </w:r>
            <w:r w:rsidR="00B73960" w:rsidRPr="00FD5B71">
              <w:rPr>
                <w:rFonts w:ascii="Arial" w:hAnsi="Arial" w:cs="Arial"/>
              </w:rPr>
              <w:t>ay to day queries and tasks.</w:t>
            </w:r>
          </w:p>
          <w:p w14:paraId="32CAF166" w14:textId="77777777" w:rsidR="009A2787" w:rsidRPr="00FD5B71" w:rsidRDefault="009A2787" w:rsidP="00FD5B71">
            <w:pPr>
              <w:tabs>
                <w:tab w:val="left" w:pos="-1080"/>
                <w:tab w:val="left" w:pos="-720"/>
                <w:tab w:val="left" w:pos="0"/>
                <w:tab w:val="left" w:pos="709"/>
              </w:tabs>
              <w:spacing w:after="0" w:line="360" w:lineRule="auto"/>
              <w:ind w:left="709" w:hanging="709"/>
              <w:rPr>
                <w:rFonts w:ascii="Arial" w:eastAsia="Times New Roman" w:hAnsi="Arial" w:cs="Arial"/>
              </w:rPr>
            </w:pPr>
          </w:p>
          <w:p w14:paraId="2E9B948C" w14:textId="77777777" w:rsidR="009A2787" w:rsidRPr="00FD5B71" w:rsidRDefault="009A2787" w:rsidP="00FD5B71">
            <w:pPr>
              <w:tabs>
                <w:tab w:val="left" w:pos="-1080"/>
                <w:tab w:val="left" w:pos="-720"/>
                <w:tab w:val="left" w:pos="0"/>
                <w:tab w:val="left" w:pos="709"/>
              </w:tabs>
              <w:spacing w:after="0" w:line="360" w:lineRule="auto"/>
              <w:ind w:left="709" w:hanging="709"/>
              <w:rPr>
                <w:rFonts w:ascii="Arial" w:eastAsia="Times New Roman" w:hAnsi="Arial" w:cs="Arial"/>
              </w:rPr>
            </w:pPr>
          </w:p>
        </w:tc>
      </w:tr>
    </w:tbl>
    <w:p w14:paraId="5963BE95" w14:textId="77777777" w:rsidR="009A2787" w:rsidRPr="00FD5B71" w:rsidRDefault="009A2787" w:rsidP="00FD5B71">
      <w:pPr>
        <w:spacing w:after="0" w:line="360" w:lineRule="auto"/>
        <w:contextualSpacing/>
        <w:rPr>
          <w:rFonts w:ascii="Arial" w:eastAsia="Times New Roman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2"/>
        <w:gridCol w:w="8000"/>
      </w:tblGrid>
      <w:tr w:rsidR="009A2787" w:rsidRPr="00FD5B71" w14:paraId="51829328" w14:textId="77777777" w:rsidTr="00FD5B71">
        <w:trPr>
          <w:trHeight w:hRule="exact" w:val="80"/>
        </w:trPr>
        <w:tc>
          <w:tcPr>
            <w:tcW w:w="522" w:type="dxa"/>
            <w:shd w:val="clear" w:color="auto" w:fill="auto"/>
          </w:tcPr>
          <w:p w14:paraId="62933910" w14:textId="77777777" w:rsidR="009A2787" w:rsidRPr="00FD5B71" w:rsidRDefault="009A2787" w:rsidP="00FD5B71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000" w:type="dxa"/>
            <w:shd w:val="clear" w:color="auto" w:fill="auto"/>
          </w:tcPr>
          <w:p w14:paraId="4500F9F9" w14:textId="77777777" w:rsidR="009A2787" w:rsidRPr="00FD5B71" w:rsidRDefault="009A2787" w:rsidP="00FD5B71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Arial"/>
              </w:rPr>
            </w:pPr>
          </w:p>
        </w:tc>
      </w:tr>
      <w:tr w:rsidR="009A2787" w:rsidRPr="00FD5B71" w14:paraId="3F86F73D" w14:textId="77777777" w:rsidTr="00FD5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832"/>
        </w:trPr>
        <w:tc>
          <w:tcPr>
            <w:tcW w:w="8522" w:type="dxa"/>
            <w:gridSpan w:val="2"/>
            <w:shd w:val="clear" w:color="auto" w:fill="auto"/>
            <w:vAlign w:val="center"/>
          </w:tcPr>
          <w:p w14:paraId="19544D3C" w14:textId="77777777" w:rsidR="00536270" w:rsidRDefault="009A2787" w:rsidP="00263711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FD5B71">
              <w:rPr>
                <w:rFonts w:ascii="Arial" w:eastAsia="Times New Roman" w:hAnsi="Arial" w:cs="Arial"/>
              </w:rPr>
              <w:t>No job profile can cover every issue, which may arise within the post at various times and the jobholder is expected to carry out other duties requested by the</w:t>
            </w:r>
            <w:r w:rsidR="00536270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5223B942" w14:textId="77777777" w:rsidR="009A2787" w:rsidRPr="00FD5B71" w:rsidRDefault="00536270" w:rsidP="00263711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eastAsia="en-GB"/>
              </w:rPr>
              <w:t>Independent Living</w:t>
            </w:r>
            <w:r w:rsidR="009A2787" w:rsidRPr="00FD5B71">
              <w:rPr>
                <w:rFonts w:ascii="Arial" w:eastAsia="Times New Roman" w:hAnsi="Arial" w:cs="Arial"/>
              </w:rPr>
              <w:t xml:space="preserve"> </w:t>
            </w:r>
            <w:r w:rsidR="00263711">
              <w:rPr>
                <w:rFonts w:ascii="Arial" w:eastAsia="Times New Roman" w:hAnsi="Arial" w:cs="Arial"/>
              </w:rPr>
              <w:t>Manager</w:t>
            </w:r>
            <w:r w:rsidR="009A2787" w:rsidRPr="00FD5B71">
              <w:rPr>
                <w:rFonts w:ascii="Arial" w:eastAsia="Times New Roman" w:hAnsi="Arial" w:cs="Arial"/>
              </w:rPr>
              <w:t xml:space="preserve"> or Head of Housing from time to time.</w:t>
            </w:r>
          </w:p>
        </w:tc>
      </w:tr>
    </w:tbl>
    <w:p w14:paraId="37C7A5F8" w14:textId="77777777" w:rsidR="009A2787" w:rsidRPr="00FD5B71" w:rsidRDefault="009A2787" w:rsidP="00FD5B71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Arial"/>
        </w:rPr>
      </w:pPr>
    </w:p>
    <w:p w14:paraId="0136E786" w14:textId="77777777" w:rsidR="009A2787" w:rsidRPr="009A2787" w:rsidRDefault="009A2787" w:rsidP="009A278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325CBDA6" w14:textId="77777777" w:rsidR="00FD5B71" w:rsidRPr="00FD5B71" w:rsidRDefault="00FD5B71" w:rsidP="00FD5B71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240" w:lineRule="auto"/>
        <w:rPr>
          <w:rFonts w:ascii="Arial" w:eastAsia="Times New Roman" w:hAnsi="Arial" w:cs="Times New Roman"/>
          <w:b/>
        </w:rPr>
      </w:pPr>
    </w:p>
    <w:p w14:paraId="2AE4451A" w14:textId="77777777" w:rsidR="00FD5B71" w:rsidRPr="00FD5B71" w:rsidRDefault="00FD5B71" w:rsidP="00FD5B71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240" w:lineRule="auto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113EC" wp14:editId="0245F03C">
                <wp:simplePos x="0" y="0"/>
                <wp:positionH relativeFrom="column">
                  <wp:posOffset>-152400</wp:posOffset>
                </wp:positionH>
                <wp:positionV relativeFrom="paragraph">
                  <wp:posOffset>59690</wp:posOffset>
                </wp:positionV>
                <wp:extent cx="5505450" cy="1662430"/>
                <wp:effectExtent l="9525" t="12065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66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977F5" w14:textId="77777777" w:rsidR="00FD5B71" w:rsidRDefault="00FD5B71" w:rsidP="00FD5B71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CBF9ED" w14:textId="77777777" w:rsidR="00FD5B71" w:rsidRDefault="00FD5B71" w:rsidP="00FD5B71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Signed by Post Holder: …………………………………………………………………..</w:t>
                            </w:r>
                          </w:p>
                          <w:p w14:paraId="5A3FBFC1" w14:textId="77777777" w:rsidR="00FD5B71" w:rsidRDefault="00FD5B71" w:rsidP="00FD5B71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AC33F7" w14:textId="77777777" w:rsidR="00FD5B71" w:rsidRDefault="00FD5B71" w:rsidP="00FD5B71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Print Name:…………….…………………………………………………………………..</w:t>
                            </w:r>
                          </w:p>
                          <w:p w14:paraId="1B52774E" w14:textId="77777777" w:rsidR="00FD5B71" w:rsidRDefault="00FD5B71" w:rsidP="00FD5B71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B7A661" w14:textId="77777777" w:rsidR="00FD5B71" w:rsidRPr="007B18D9" w:rsidRDefault="00FD5B71" w:rsidP="00FD5B71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Date: 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113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4.7pt;width:433.5pt;height:1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">
                <v:textbox>
                  <w:txbxContent>
                    <w:p w14:paraId="7A8977F5" w14:textId="77777777" w:rsidR="00FD5B71" w:rsidRDefault="00FD5B71" w:rsidP="00FD5B71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06CBF9ED" w14:textId="77777777" w:rsidR="00FD5B71" w:rsidRDefault="00FD5B71" w:rsidP="00FD5B71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Signed by Post Holder: ………………………………………………………………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…..</w:t>
                      </w:r>
                      <w:proofErr w:type="gramEnd"/>
                    </w:p>
                    <w:p w14:paraId="5A3FBFC1" w14:textId="77777777" w:rsidR="00FD5B71" w:rsidRDefault="00FD5B71" w:rsidP="00FD5B71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5AAC33F7" w14:textId="77777777" w:rsidR="00FD5B71" w:rsidRDefault="00FD5B71" w:rsidP="00FD5B71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Print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Name:…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………….…………………………………………………………………..</w:t>
                      </w:r>
                    </w:p>
                    <w:p w14:paraId="1B52774E" w14:textId="77777777" w:rsidR="00FD5B71" w:rsidRDefault="00FD5B71" w:rsidP="00FD5B71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45B7A661" w14:textId="77777777" w:rsidR="00FD5B71" w:rsidRPr="007B18D9" w:rsidRDefault="00FD5B71" w:rsidP="00FD5B71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Date: 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123BB37A" w14:textId="77777777" w:rsidR="00C442AE" w:rsidRDefault="00C442AE"/>
    <w:sectPr w:rsidR="00C442AE" w:rsidSect="00BB39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709" w:footer="709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B9B78" w14:textId="77777777" w:rsidR="00BA52F9" w:rsidRDefault="00BA52F9" w:rsidP="009A2787">
      <w:pPr>
        <w:spacing w:after="0" w:line="240" w:lineRule="auto"/>
      </w:pPr>
      <w:r>
        <w:separator/>
      </w:r>
    </w:p>
  </w:endnote>
  <w:endnote w:type="continuationSeparator" w:id="0">
    <w:p w14:paraId="5FB647CB" w14:textId="77777777" w:rsidR="00BA52F9" w:rsidRDefault="00BA52F9" w:rsidP="009A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7F180" w14:textId="77777777" w:rsidR="0068136F" w:rsidRDefault="006813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3EFCE" w14:textId="77777777" w:rsidR="0068136F" w:rsidRDefault="006813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AA3AE" w14:textId="77777777" w:rsidR="0068136F" w:rsidRDefault="00681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AD687" w14:textId="77777777" w:rsidR="00BA52F9" w:rsidRDefault="00BA52F9" w:rsidP="009A2787">
      <w:pPr>
        <w:spacing w:after="0" w:line="240" w:lineRule="auto"/>
      </w:pPr>
      <w:r>
        <w:separator/>
      </w:r>
    </w:p>
  </w:footnote>
  <w:footnote w:type="continuationSeparator" w:id="0">
    <w:p w14:paraId="2F754470" w14:textId="77777777" w:rsidR="00BA52F9" w:rsidRDefault="00BA52F9" w:rsidP="009A2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215C0" w14:textId="77777777" w:rsidR="0068136F" w:rsidRDefault="006813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881E8" w14:textId="77777777" w:rsidR="009A2787" w:rsidRDefault="009A2787" w:rsidP="009A2787">
    <w:pPr>
      <w:pStyle w:val="Header"/>
      <w:jc w:val="right"/>
    </w:pPr>
    <w:r>
      <w:rPr>
        <w:noProof/>
        <w:lang w:eastAsia="en-GB"/>
      </w:rPr>
      <w:drawing>
        <wp:inline distT="0" distB="0" distL="0" distR="0" wp14:anchorId="30CBF68F" wp14:editId="1BBE9C93">
          <wp:extent cx="2476500" cy="1314450"/>
          <wp:effectExtent l="0" t="0" r="0" b="0"/>
          <wp:docPr id="1" name="Picture 1" descr="TeignHousing_mono (JAN 1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ignHousing_mono (JAN 1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3C4579" w14:textId="77777777" w:rsidR="009A2787" w:rsidRDefault="009A2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5CFAE" w14:textId="77777777" w:rsidR="0068136F" w:rsidRDefault="006813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83F79"/>
    <w:multiLevelType w:val="hybridMultilevel"/>
    <w:tmpl w:val="738ACF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71D14"/>
    <w:multiLevelType w:val="hybridMultilevel"/>
    <w:tmpl w:val="715EA0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01102C"/>
    <w:multiLevelType w:val="hybridMultilevel"/>
    <w:tmpl w:val="3B00C4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87"/>
    <w:rsid w:val="00016B80"/>
    <w:rsid w:val="00060F4D"/>
    <w:rsid w:val="00105009"/>
    <w:rsid w:val="0018489B"/>
    <w:rsid w:val="00215CE5"/>
    <w:rsid w:val="00221903"/>
    <w:rsid w:val="00225DC4"/>
    <w:rsid w:val="00234753"/>
    <w:rsid w:val="0025041F"/>
    <w:rsid w:val="00252B19"/>
    <w:rsid w:val="00263711"/>
    <w:rsid w:val="002F2A33"/>
    <w:rsid w:val="003A66DE"/>
    <w:rsid w:val="004654AC"/>
    <w:rsid w:val="004B05C8"/>
    <w:rsid w:val="004C6FCC"/>
    <w:rsid w:val="004C7B7E"/>
    <w:rsid w:val="00536270"/>
    <w:rsid w:val="005471E7"/>
    <w:rsid w:val="0068136F"/>
    <w:rsid w:val="00716C3A"/>
    <w:rsid w:val="007E5D27"/>
    <w:rsid w:val="008048D6"/>
    <w:rsid w:val="00846219"/>
    <w:rsid w:val="008C6615"/>
    <w:rsid w:val="009608AA"/>
    <w:rsid w:val="009A2787"/>
    <w:rsid w:val="009E4721"/>
    <w:rsid w:val="00A02C5C"/>
    <w:rsid w:val="00A22443"/>
    <w:rsid w:val="00A34D5F"/>
    <w:rsid w:val="00A7116D"/>
    <w:rsid w:val="00A71AFD"/>
    <w:rsid w:val="00AE0063"/>
    <w:rsid w:val="00AF33FB"/>
    <w:rsid w:val="00B245CE"/>
    <w:rsid w:val="00B254B3"/>
    <w:rsid w:val="00B41EF9"/>
    <w:rsid w:val="00B73960"/>
    <w:rsid w:val="00B83479"/>
    <w:rsid w:val="00BA52F9"/>
    <w:rsid w:val="00BB39A4"/>
    <w:rsid w:val="00BC5FEE"/>
    <w:rsid w:val="00BE5A9F"/>
    <w:rsid w:val="00BF167C"/>
    <w:rsid w:val="00C442AE"/>
    <w:rsid w:val="00C71791"/>
    <w:rsid w:val="00CA3978"/>
    <w:rsid w:val="00CA5892"/>
    <w:rsid w:val="00DB5DB7"/>
    <w:rsid w:val="00E65D0D"/>
    <w:rsid w:val="00E91C2A"/>
    <w:rsid w:val="00EC5FCB"/>
    <w:rsid w:val="00EE3F39"/>
    <w:rsid w:val="00F100B5"/>
    <w:rsid w:val="00F60C89"/>
    <w:rsid w:val="00FD523E"/>
    <w:rsid w:val="00FD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979EC7"/>
  <w15:docId w15:val="{69CF88CC-C864-4CD4-B2B1-B801D525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787"/>
  </w:style>
  <w:style w:type="paragraph" w:styleId="Footer">
    <w:name w:val="footer"/>
    <w:basedOn w:val="Normal"/>
    <w:link w:val="FooterChar"/>
    <w:uiPriority w:val="99"/>
    <w:unhideWhenUsed/>
    <w:rsid w:val="009A2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787"/>
  </w:style>
  <w:style w:type="paragraph" w:styleId="BalloonText">
    <w:name w:val="Balloon Text"/>
    <w:basedOn w:val="Normal"/>
    <w:link w:val="BalloonTextChar"/>
    <w:uiPriority w:val="99"/>
    <w:semiHidden/>
    <w:unhideWhenUsed/>
    <w:rsid w:val="009A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7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00C57-927F-4D1E-80CB-8EB42FF0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592</Words>
  <Characters>3377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 Alford</dc:creator>
  <cp:lastModifiedBy>Sarah Prescott</cp:lastModifiedBy>
  <cp:revision>2</cp:revision>
  <cp:lastPrinted>2015-04-17T15:12:00Z</cp:lastPrinted>
  <dcterms:created xsi:type="dcterms:W3CDTF">2021-06-04T13:33:00Z</dcterms:created>
  <dcterms:modified xsi:type="dcterms:W3CDTF">2021-06-04T13:33:00Z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-2101305576</vt:i4>
  </property>
  <property fmtid="{D5CDD505-2E9C-101B-9397-08002B2CF9AE}" pid="3" name="_NewReviewCycle">
    <vt:lpwstr/>
  </property>
  <property fmtid="{D5CDD505-2E9C-101B-9397-08002B2CF9AE}" pid="4" name="_EmailSubject">
    <vt:lpwstr>JD</vt:lpwstr>
  </property>
  <property fmtid="{D5CDD505-2E9C-101B-9397-08002B2CF9AE}" pid="5" name="_AuthorEmail">
    <vt:lpwstr>Donna.Sansom@teignhousing.co.uk</vt:lpwstr>
  </property>
  <property fmtid="{D5CDD505-2E9C-101B-9397-08002B2CF9AE}" pid="6" name="_AuthorEmailDisplayName">
    <vt:lpwstr>Donna Sansom</vt:lpwstr>
  </property>
  <property fmtid="{D5CDD505-2E9C-101B-9397-08002B2CF9AE}" pid="7" name="_PreviousAdHocReviewCycleID">
    <vt:i4>-405071895</vt:i4>
  </property>
  <property fmtid="{D5CDD505-2E9C-101B-9397-08002B2CF9AE}" pid="8" name="_ReviewingToolsShownOnce">
    <vt:lpwstr/>
  </property>
</Properties>
</file>