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A5C1" w14:textId="77777777" w:rsidR="002616B8" w:rsidRDefault="00A450C0" w:rsidP="003E7EFC">
      <w:pPr>
        <w:jc w:val="right"/>
      </w:pPr>
      <w:r>
        <w:rPr>
          <w:noProof/>
        </w:rPr>
        <w:drawing>
          <wp:inline distT="0" distB="0" distL="0" distR="0" wp14:anchorId="0375CB09" wp14:editId="58FACB25">
            <wp:extent cx="1571625" cy="838200"/>
            <wp:effectExtent l="0" t="0" r="9525"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035FA0B4" w14:textId="77777777" w:rsidR="002616B8" w:rsidRDefault="002616B8" w:rsidP="002616B8">
      <w:pPr>
        <w:jc w:val="center"/>
      </w:pPr>
    </w:p>
    <w:p w14:paraId="06A4C6BA" w14:textId="77777777" w:rsidR="002616B8" w:rsidRDefault="002616B8" w:rsidP="002616B8">
      <w:pPr>
        <w:jc w:val="center"/>
      </w:pPr>
    </w:p>
    <w:p w14:paraId="7A687CEC" w14:textId="348AC8FE" w:rsidR="002616B8" w:rsidRDefault="002616B8" w:rsidP="002616B8">
      <w:pPr>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6307F1">
        <w:rPr>
          <w:rFonts w:ascii="Arial" w:hAnsi="Arial" w:cs="Arial"/>
          <w:sz w:val="22"/>
          <w:szCs w:val="22"/>
        </w:rPr>
        <w:t xml:space="preserve">Head Start </w:t>
      </w:r>
      <w:r w:rsidR="0049252A">
        <w:rPr>
          <w:rFonts w:ascii="Arial" w:hAnsi="Arial" w:cs="Arial"/>
          <w:sz w:val="22"/>
          <w:szCs w:val="22"/>
        </w:rPr>
        <w:t>Coordinator</w:t>
      </w:r>
      <w:r w:rsidR="00B439D3">
        <w:rPr>
          <w:rFonts w:ascii="Arial" w:hAnsi="Arial" w:cs="Arial"/>
          <w:sz w:val="22"/>
          <w:szCs w:val="22"/>
        </w:rPr>
        <w:t xml:space="preserve"> (Housing &amp; Mental Wellbeing)</w:t>
      </w:r>
    </w:p>
    <w:p w14:paraId="158D6226" w14:textId="77777777" w:rsidR="002616B8" w:rsidRDefault="002616B8" w:rsidP="002616B8">
      <w:pPr>
        <w:rPr>
          <w:rFonts w:ascii="Arial" w:hAnsi="Arial" w:cs="Arial"/>
          <w:b/>
          <w:sz w:val="22"/>
          <w:szCs w:val="22"/>
        </w:rPr>
      </w:pPr>
    </w:p>
    <w:p w14:paraId="168AC58E" w14:textId="1BE37F41" w:rsidR="00CD01E6" w:rsidRDefault="002616B8" w:rsidP="002616B8">
      <w:pPr>
        <w:rPr>
          <w:rFonts w:ascii="Arial" w:hAnsi="Arial" w:cs="Arial"/>
          <w:bCs/>
          <w:sz w:val="22"/>
          <w:szCs w:val="22"/>
        </w:rPr>
      </w:pPr>
      <w:r>
        <w:rPr>
          <w:rFonts w:ascii="Arial" w:hAnsi="Arial" w:cs="Arial"/>
          <w:b/>
          <w:sz w:val="22"/>
          <w:szCs w:val="22"/>
        </w:rPr>
        <w:t xml:space="preserve">RESPONSIBLE </w:t>
      </w:r>
      <w:r w:rsidR="00A06D6F">
        <w:rPr>
          <w:rFonts w:ascii="Arial" w:hAnsi="Arial" w:cs="Arial"/>
          <w:b/>
          <w:sz w:val="22"/>
          <w:szCs w:val="22"/>
        </w:rPr>
        <w:t>TO</w:t>
      </w:r>
      <w:r w:rsidR="00BD29D5">
        <w:rPr>
          <w:rFonts w:ascii="Arial" w:hAnsi="Arial" w:cs="Arial"/>
          <w:b/>
          <w:sz w:val="22"/>
          <w:szCs w:val="22"/>
        </w:rPr>
        <w:t>:</w:t>
      </w:r>
      <w:r w:rsidR="00BD29D5">
        <w:rPr>
          <w:rFonts w:ascii="Arial" w:hAnsi="Arial" w:cs="Arial"/>
          <w:b/>
          <w:sz w:val="22"/>
          <w:szCs w:val="22"/>
        </w:rPr>
        <w:tab/>
      </w:r>
      <w:r w:rsidR="00BD29D5">
        <w:rPr>
          <w:rFonts w:ascii="Arial" w:hAnsi="Arial" w:cs="Arial"/>
          <w:b/>
          <w:sz w:val="22"/>
          <w:szCs w:val="22"/>
        </w:rPr>
        <w:tab/>
      </w:r>
      <w:r w:rsidR="00693447">
        <w:rPr>
          <w:rFonts w:ascii="Arial" w:hAnsi="Arial" w:cs="Arial"/>
          <w:bCs/>
          <w:sz w:val="22"/>
          <w:szCs w:val="22"/>
        </w:rPr>
        <w:t>Head Start Team Leader</w:t>
      </w:r>
    </w:p>
    <w:p w14:paraId="62C6835F" w14:textId="77777777" w:rsidR="00693447" w:rsidRDefault="00693447" w:rsidP="002616B8">
      <w:pPr>
        <w:rPr>
          <w:rFonts w:ascii="Arial" w:hAnsi="Arial" w:cs="Arial"/>
          <w:b/>
          <w:sz w:val="22"/>
          <w:szCs w:val="22"/>
        </w:rPr>
      </w:pPr>
    </w:p>
    <w:p w14:paraId="64C9A23D" w14:textId="77777777" w:rsidR="002616B8" w:rsidRDefault="00CD01E6" w:rsidP="002616B8">
      <w:pPr>
        <w:rPr>
          <w:rFonts w:ascii="Arial" w:hAnsi="Arial" w:cs="Arial"/>
          <w:b/>
          <w:sz w:val="22"/>
          <w:szCs w:val="22"/>
        </w:rPr>
      </w:pPr>
      <w:r>
        <w:rPr>
          <w:rFonts w:ascii="Arial" w:hAnsi="Arial" w:cs="Arial"/>
          <w:b/>
          <w:sz w:val="22"/>
          <w:szCs w:val="22"/>
        </w:rPr>
        <w:t xml:space="preserve">RESPONSIBLE </w:t>
      </w:r>
      <w:r w:rsidR="00517CBC">
        <w:rPr>
          <w:rFonts w:ascii="Arial" w:hAnsi="Arial" w:cs="Arial"/>
          <w:b/>
          <w:sz w:val="22"/>
          <w:szCs w:val="22"/>
        </w:rPr>
        <w:t>FOR</w:t>
      </w:r>
      <w:r w:rsidR="002616B8">
        <w:rPr>
          <w:rFonts w:ascii="Arial" w:hAnsi="Arial" w:cs="Arial"/>
          <w:b/>
          <w:sz w:val="22"/>
          <w:szCs w:val="22"/>
        </w:rPr>
        <w:t>:</w:t>
      </w:r>
      <w:r w:rsidR="002616B8">
        <w:rPr>
          <w:rFonts w:ascii="Arial" w:hAnsi="Arial" w:cs="Arial"/>
          <w:b/>
          <w:sz w:val="22"/>
          <w:szCs w:val="22"/>
        </w:rPr>
        <w:tab/>
      </w:r>
      <w:r w:rsidR="006307F1">
        <w:rPr>
          <w:rFonts w:ascii="Arial" w:hAnsi="Arial" w:cs="Arial"/>
          <w:sz w:val="22"/>
          <w:szCs w:val="22"/>
        </w:rPr>
        <w:t>No Staff</w:t>
      </w:r>
    </w:p>
    <w:p w14:paraId="2661ED35" w14:textId="77777777" w:rsidR="002616B8" w:rsidRDefault="002616B8" w:rsidP="002616B8">
      <w:pPr>
        <w:rPr>
          <w:rFonts w:ascii="Arial" w:hAnsi="Arial" w:cs="Arial"/>
          <w:b/>
          <w:sz w:val="22"/>
          <w:szCs w:val="22"/>
        </w:rPr>
      </w:pPr>
    </w:p>
    <w:p w14:paraId="55F3B660" w14:textId="77777777" w:rsidR="00B439D3" w:rsidRPr="00B439D3" w:rsidRDefault="002616B8" w:rsidP="006307F1">
      <w:pPr>
        <w:spacing w:line="360" w:lineRule="auto"/>
        <w:ind w:left="2874" w:hanging="2874"/>
        <w:jc w:val="both"/>
        <w:rPr>
          <w:rFonts w:ascii="Arial" w:hAnsi="Arial" w:cs="Arial"/>
          <w:sz w:val="22"/>
          <w:szCs w:val="22"/>
        </w:rPr>
      </w:pPr>
      <w:r>
        <w:rPr>
          <w:rFonts w:ascii="Arial" w:hAnsi="Arial" w:cs="Arial"/>
          <w:b/>
          <w:sz w:val="22"/>
          <w:szCs w:val="22"/>
        </w:rPr>
        <w:t>PURPOSE:</w:t>
      </w:r>
      <w:r>
        <w:rPr>
          <w:rFonts w:ascii="Arial" w:hAnsi="Arial" w:cs="Arial"/>
          <w:b/>
          <w:sz w:val="22"/>
          <w:szCs w:val="22"/>
        </w:rPr>
        <w:tab/>
      </w:r>
      <w:r w:rsidRPr="00B439D3">
        <w:rPr>
          <w:rFonts w:ascii="Arial" w:hAnsi="Arial" w:cs="Arial"/>
          <w:b/>
          <w:sz w:val="22"/>
          <w:szCs w:val="22"/>
        </w:rPr>
        <w:tab/>
      </w:r>
      <w:r w:rsidR="00B439D3" w:rsidRPr="00B439D3">
        <w:rPr>
          <w:rFonts w:ascii="Arial" w:hAnsi="Arial" w:cs="Arial"/>
          <w:sz w:val="22"/>
          <w:szCs w:val="22"/>
        </w:rPr>
        <w:t>Holding a professional qualification in mental health you</w:t>
      </w:r>
      <w:r w:rsidR="006307F1" w:rsidRPr="00B439D3">
        <w:rPr>
          <w:rFonts w:ascii="Arial" w:hAnsi="Arial" w:cs="Arial"/>
          <w:sz w:val="22"/>
          <w:szCs w:val="22"/>
        </w:rPr>
        <w:t xml:space="preserve"> identify the level of support Teign Housing customers (new and existing) require in terms of sustaining their tenancies.  </w:t>
      </w:r>
    </w:p>
    <w:p w14:paraId="1CF74B8D" w14:textId="1E9200F5" w:rsidR="00B439D3" w:rsidRPr="00B439D3" w:rsidRDefault="00B439D3" w:rsidP="00B439D3">
      <w:pPr>
        <w:spacing w:line="360" w:lineRule="auto"/>
        <w:ind w:left="2874"/>
        <w:jc w:val="both"/>
        <w:rPr>
          <w:rFonts w:ascii="Arial" w:hAnsi="Arial" w:cs="Arial"/>
          <w:sz w:val="22"/>
          <w:szCs w:val="22"/>
        </w:rPr>
      </w:pPr>
      <w:r w:rsidRPr="00B439D3">
        <w:rPr>
          <w:rFonts w:ascii="Arial" w:hAnsi="Arial" w:cs="Arial"/>
          <w:sz w:val="22"/>
          <w:szCs w:val="22"/>
        </w:rPr>
        <w:t xml:space="preserve">Work collaboratively with social care/community mental health practitioners and ensure that individual’s needs are assessed and that eligibility criteria are applied to their needs appropriately. </w:t>
      </w:r>
    </w:p>
    <w:p w14:paraId="41CE8790" w14:textId="2A3439BC" w:rsidR="00B439D3" w:rsidRPr="00B439D3" w:rsidRDefault="00B439D3" w:rsidP="00B439D3">
      <w:pPr>
        <w:spacing w:line="360" w:lineRule="auto"/>
        <w:ind w:left="2874"/>
        <w:jc w:val="both"/>
        <w:rPr>
          <w:rFonts w:ascii="Arial" w:hAnsi="Arial" w:cs="Arial"/>
          <w:sz w:val="22"/>
          <w:szCs w:val="22"/>
        </w:rPr>
      </w:pPr>
      <w:r w:rsidRPr="00B439D3">
        <w:rPr>
          <w:rFonts w:ascii="Arial" w:hAnsi="Arial" w:cs="Arial"/>
          <w:sz w:val="22"/>
          <w:szCs w:val="22"/>
        </w:rPr>
        <w:t>Provide expert advice, support and training to housing staff on appropriate interventions for individuals with support or care needs that are threatened with homelessness</w:t>
      </w:r>
    </w:p>
    <w:p w14:paraId="15D5C513" w14:textId="7062E4FA" w:rsidR="002616B8" w:rsidRPr="00B439D3" w:rsidRDefault="006307F1" w:rsidP="00B439D3">
      <w:pPr>
        <w:spacing w:line="360" w:lineRule="auto"/>
        <w:ind w:left="2874"/>
        <w:jc w:val="both"/>
        <w:rPr>
          <w:rFonts w:ascii="Arial" w:hAnsi="Arial" w:cs="Arial"/>
          <w:sz w:val="22"/>
          <w:szCs w:val="22"/>
        </w:rPr>
      </w:pPr>
      <w:r w:rsidRPr="00B439D3">
        <w:rPr>
          <w:rFonts w:ascii="Arial" w:hAnsi="Arial" w:cs="Arial"/>
          <w:sz w:val="22"/>
          <w:szCs w:val="22"/>
        </w:rPr>
        <w:t xml:space="preserve">To deliver support through; </w:t>
      </w:r>
      <w:r w:rsidR="004756ED" w:rsidRPr="00B439D3">
        <w:rPr>
          <w:rFonts w:ascii="Arial" w:hAnsi="Arial" w:cs="Arial"/>
          <w:sz w:val="22"/>
          <w:szCs w:val="22"/>
        </w:rPr>
        <w:t xml:space="preserve">coaching, </w:t>
      </w:r>
      <w:r w:rsidRPr="00B439D3">
        <w:rPr>
          <w:rFonts w:ascii="Arial" w:hAnsi="Arial" w:cs="Arial"/>
          <w:sz w:val="22"/>
          <w:szCs w:val="22"/>
        </w:rPr>
        <w:t xml:space="preserve">goal planning, comprehensive advice and information, referral and signposting, and joint working with </w:t>
      </w:r>
      <w:r w:rsidR="004756ED" w:rsidRPr="00B439D3">
        <w:rPr>
          <w:rFonts w:ascii="Arial" w:hAnsi="Arial" w:cs="Arial"/>
          <w:sz w:val="22"/>
          <w:szCs w:val="22"/>
        </w:rPr>
        <w:t>both internal/</w:t>
      </w:r>
      <w:r w:rsidRPr="00B439D3">
        <w:rPr>
          <w:rFonts w:ascii="Arial" w:hAnsi="Arial" w:cs="Arial"/>
          <w:sz w:val="22"/>
          <w:szCs w:val="22"/>
        </w:rPr>
        <w:t xml:space="preserve">external services.  </w:t>
      </w:r>
    </w:p>
    <w:p w14:paraId="34331CFC" w14:textId="77777777" w:rsidR="002616B8" w:rsidRPr="00B439D3" w:rsidRDefault="002616B8" w:rsidP="00825624">
      <w:pPr>
        <w:pStyle w:val="BodyText"/>
        <w:spacing w:line="360" w:lineRule="auto"/>
        <w:ind w:left="2874" w:hanging="2517"/>
        <w:jc w:val="left"/>
        <w:rPr>
          <w:rFonts w:ascii="Arial" w:hAnsi="Arial" w:cs="Arial"/>
          <w:sz w:val="22"/>
          <w:szCs w:val="22"/>
        </w:rPr>
      </w:pPr>
      <w:r w:rsidRPr="00B439D3">
        <w:rPr>
          <w:rFonts w:ascii="Arial" w:hAnsi="Arial" w:cs="Arial"/>
          <w:sz w:val="22"/>
          <w:szCs w:val="22"/>
        </w:rPr>
        <w:tab/>
      </w:r>
      <w:r w:rsidRPr="00B439D3">
        <w:rPr>
          <w:rFonts w:ascii="Arial" w:hAnsi="Arial" w:cs="Arial"/>
          <w:sz w:val="22"/>
          <w:szCs w:val="22"/>
        </w:rPr>
        <w:tab/>
      </w:r>
      <w:r w:rsidRPr="00B439D3">
        <w:rPr>
          <w:rFonts w:ascii="Arial" w:hAnsi="Arial" w:cs="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27EBBC20" w14:textId="77777777" w:rsidR="002616B8" w:rsidRPr="00B439D3" w:rsidRDefault="002616B8" w:rsidP="002616B8">
      <w:pPr>
        <w:pStyle w:val="BodyText"/>
        <w:ind w:left="2520" w:hanging="2520"/>
        <w:rPr>
          <w:rFonts w:ascii="Arial" w:hAnsi="Arial" w:cs="Arial"/>
          <w:sz w:val="22"/>
          <w:szCs w:val="22"/>
        </w:rPr>
      </w:pPr>
    </w:p>
    <w:p w14:paraId="199CE388" w14:textId="77777777" w:rsidR="002616B8" w:rsidRPr="00B439D3" w:rsidRDefault="002616B8" w:rsidP="00825624">
      <w:pPr>
        <w:pStyle w:val="BodyText"/>
        <w:spacing w:line="360" w:lineRule="auto"/>
        <w:ind w:left="2880"/>
        <w:jc w:val="left"/>
        <w:rPr>
          <w:rFonts w:ascii="Arial" w:hAnsi="Arial" w:cs="Arial"/>
          <w:sz w:val="22"/>
          <w:szCs w:val="22"/>
        </w:rPr>
      </w:pPr>
      <w:r w:rsidRPr="00B439D3">
        <w:rPr>
          <w:rFonts w:ascii="Arial" w:hAnsi="Arial" w:cs="Arial"/>
          <w:sz w:val="22"/>
          <w:szCs w:val="22"/>
        </w:rPr>
        <w:t>Ensure that all activities undertaken are carried out to the highest standards of integrity and professionalism in accordance with the Company’s policies and procedures.</w:t>
      </w:r>
    </w:p>
    <w:p w14:paraId="32D18BF5" w14:textId="77777777" w:rsidR="006307F1" w:rsidRPr="00B439D3" w:rsidRDefault="006307F1" w:rsidP="00825624">
      <w:pPr>
        <w:pStyle w:val="BodyText"/>
        <w:spacing w:line="360" w:lineRule="auto"/>
        <w:ind w:left="2880"/>
        <w:jc w:val="left"/>
        <w:rPr>
          <w:rFonts w:ascii="Arial" w:hAnsi="Arial" w:cs="Arial"/>
          <w:sz w:val="22"/>
          <w:szCs w:val="22"/>
        </w:rPr>
      </w:pPr>
    </w:p>
    <w:p w14:paraId="2BF30EA5" w14:textId="77777777" w:rsidR="00A06D6F" w:rsidRDefault="00A06D6F" w:rsidP="00825624">
      <w:pPr>
        <w:spacing w:line="360" w:lineRule="auto"/>
        <w:ind w:left="2880" w:hanging="2880"/>
        <w:rPr>
          <w:rFonts w:ascii="Arial" w:hAnsi="Arial" w:cs="Arial"/>
          <w:sz w:val="22"/>
          <w:szCs w:val="22"/>
        </w:rPr>
      </w:pPr>
      <w:r>
        <w:rPr>
          <w:rFonts w:ascii="Arial" w:hAnsi="Arial"/>
          <w:b/>
          <w:sz w:val="22"/>
          <w:szCs w:val="22"/>
        </w:rPr>
        <w:lastRenderedPageBreak/>
        <w:t>CONTACTS:</w:t>
      </w:r>
      <w:r>
        <w:rPr>
          <w:rFonts w:ascii="Arial" w:hAnsi="Arial"/>
          <w:b/>
          <w:sz w:val="22"/>
          <w:szCs w:val="22"/>
        </w:rPr>
        <w:tab/>
      </w:r>
      <w:r w:rsidRPr="00562D5F">
        <w:rPr>
          <w:rFonts w:ascii="Arial" w:hAnsi="Arial" w:cs="Arial"/>
          <w:sz w:val="22"/>
          <w:szCs w:val="22"/>
        </w:rPr>
        <w:t>Daily contact</w:t>
      </w:r>
      <w:r>
        <w:rPr>
          <w:rFonts w:ascii="Arial" w:hAnsi="Arial" w:cs="Arial"/>
          <w:sz w:val="22"/>
          <w:szCs w:val="22"/>
        </w:rPr>
        <w:t xml:space="preserve"> with other Teign Housing staff, tenants and </w:t>
      </w:r>
      <w:r w:rsidRPr="00562D5F">
        <w:rPr>
          <w:rFonts w:ascii="Arial" w:hAnsi="Arial" w:cs="Arial"/>
          <w:sz w:val="22"/>
          <w:szCs w:val="22"/>
        </w:rPr>
        <w:t>leaseholders. The postholder will b</w:t>
      </w:r>
      <w:r>
        <w:rPr>
          <w:rFonts w:ascii="Arial" w:hAnsi="Arial" w:cs="Arial"/>
          <w:sz w:val="22"/>
          <w:szCs w:val="22"/>
        </w:rPr>
        <w:t>uild up good relationships with</w:t>
      </w:r>
      <w:r w:rsidR="00825624">
        <w:rPr>
          <w:rFonts w:ascii="Arial" w:hAnsi="Arial" w:cs="Arial"/>
          <w:sz w:val="22"/>
          <w:szCs w:val="22"/>
        </w:rPr>
        <w:t xml:space="preserve"> private,</w:t>
      </w:r>
      <w:r>
        <w:rPr>
          <w:rFonts w:ascii="Arial" w:hAnsi="Arial" w:cs="Arial"/>
          <w:sz w:val="22"/>
          <w:szCs w:val="22"/>
        </w:rPr>
        <w:t xml:space="preserve"> </w:t>
      </w:r>
      <w:r w:rsidRPr="00562D5F">
        <w:rPr>
          <w:rFonts w:ascii="Arial" w:hAnsi="Arial" w:cs="Arial"/>
          <w:sz w:val="22"/>
          <w:szCs w:val="22"/>
        </w:rPr>
        <w:t>statutory and voluntary agencies and the local authority.</w:t>
      </w:r>
    </w:p>
    <w:p w14:paraId="2685A536" w14:textId="77777777" w:rsidR="00A06D6F" w:rsidRDefault="00A06D6F" w:rsidP="00A06D6F">
      <w:pPr>
        <w:ind w:left="2880" w:hanging="2880"/>
        <w:jc w:val="both"/>
        <w:rPr>
          <w:rFonts w:ascii="Arial" w:hAnsi="Arial" w:cs="Arial"/>
          <w:sz w:val="22"/>
          <w:szCs w:val="22"/>
        </w:rPr>
      </w:pPr>
    </w:p>
    <w:p w14:paraId="701FD737" w14:textId="77777777" w:rsidR="00A06D6F" w:rsidRPr="00562D5F" w:rsidRDefault="00A06D6F" w:rsidP="00A06D6F">
      <w:pPr>
        <w:pStyle w:val="Heading1"/>
        <w:jc w:val="both"/>
        <w:rPr>
          <w:rFonts w:cs="Arial"/>
          <w:sz w:val="22"/>
          <w:szCs w:val="22"/>
        </w:rPr>
      </w:pPr>
    </w:p>
    <w:p w14:paraId="10904794" w14:textId="77777777" w:rsidR="002616B8" w:rsidRDefault="002616B8" w:rsidP="002616B8">
      <w:pPr>
        <w:pStyle w:val="BodyText"/>
        <w:jc w:val="left"/>
        <w:rPr>
          <w:rFonts w:ascii="Arial" w:hAnsi="Arial"/>
          <w:b/>
          <w:sz w:val="22"/>
          <w:szCs w:val="22"/>
        </w:rPr>
      </w:pPr>
      <w:r>
        <w:rPr>
          <w:rFonts w:ascii="Arial" w:hAnsi="Arial"/>
          <w:b/>
          <w:sz w:val="22"/>
          <w:szCs w:val="22"/>
        </w:rPr>
        <w:t>KEY ACHIEVEMENT AREAS:</w:t>
      </w:r>
    </w:p>
    <w:p w14:paraId="0A16B024" w14:textId="77777777" w:rsidR="00C04B71" w:rsidRDefault="00C04B71" w:rsidP="002616B8">
      <w:pPr>
        <w:pStyle w:val="BodyText"/>
        <w:jc w:val="left"/>
        <w:rPr>
          <w:rFonts w:ascii="Arial" w:hAnsi="Arial"/>
          <w:b/>
          <w:sz w:val="22"/>
          <w:szCs w:val="22"/>
        </w:rPr>
      </w:pPr>
    </w:p>
    <w:p w14:paraId="23701179" w14:textId="7F48AE7F" w:rsidR="006307F1" w:rsidRPr="001E1CF5" w:rsidRDefault="006307F1" w:rsidP="006307F1">
      <w:pPr>
        <w:numPr>
          <w:ilvl w:val="0"/>
          <w:numId w:val="9"/>
        </w:numPr>
        <w:spacing w:after="160" w:line="360" w:lineRule="auto"/>
        <w:contextualSpacing/>
        <w:rPr>
          <w:rFonts w:ascii="Arial" w:eastAsia="Calibri" w:hAnsi="Arial" w:cs="Arial"/>
          <w:sz w:val="22"/>
          <w:szCs w:val="22"/>
          <w:lang w:eastAsia="en-US"/>
        </w:rPr>
      </w:pPr>
      <w:r w:rsidRPr="001E1CF5">
        <w:rPr>
          <w:rFonts w:ascii="Arial" w:eastAsia="Calibri" w:hAnsi="Arial" w:cs="Arial"/>
          <w:sz w:val="22"/>
          <w:szCs w:val="22"/>
          <w:lang w:eastAsia="en-US"/>
        </w:rPr>
        <w:t xml:space="preserve">Assess Needs – to assess the </w:t>
      </w:r>
      <w:r w:rsidR="00B439D3" w:rsidRPr="001E1CF5">
        <w:rPr>
          <w:rFonts w:ascii="Arial" w:eastAsia="Calibri" w:hAnsi="Arial" w:cs="Arial"/>
          <w:sz w:val="22"/>
          <w:szCs w:val="22"/>
          <w:lang w:eastAsia="en-US"/>
        </w:rPr>
        <w:t xml:space="preserve">complex </w:t>
      </w:r>
      <w:r w:rsidRPr="001E1CF5">
        <w:rPr>
          <w:rFonts w:ascii="Arial" w:eastAsia="Calibri" w:hAnsi="Arial" w:cs="Arial"/>
          <w:sz w:val="22"/>
          <w:szCs w:val="22"/>
          <w:lang w:eastAsia="en-US"/>
        </w:rPr>
        <w:t xml:space="preserve">needs of </w:t>
      </w:r>
      <w:r w:rsidR="00B439D3" w:rsidRPr="001E1CF5">
        <w:rPr>
          <w:rFonts w:ascii="Arial" w:eastAsia="Calibri" w:hAnsi="Arial" w:cs="Arial"/>
          <w:sz w:val="22"/>
          <w:szCs w:val="22"/>
          <w:lang w:eastAsia="en-US"/>
        </w:rPr>
        <w:t xml:space="preserve">vulnerable customers </w:t>
      </w:r>
      <w:r w:rsidRPr="001E1CF5">
        <w:rPr>
          <w:rFonts w:ascii="Arial" w:eastAsia="Calibri" w:hAnsi="Arial" w:cs="Arial"/>
          <w:sz w:val="22"/>
          <w:szCs w:val="22"/>
          <w:lang w:eastAsia="en-US"/>
        </w:rPr>
        <w:t>and establish practical help</w:t>
      </w:r>
      <w:r w:rsidR="00B439D3" w:rsidRPr="001E1CF5">
        <w:rPr>
          <w:rFonts w:ascii="Arial" w:eastAsia="Calibri" w:hAnsi="Arial" w:cs="Arial"/>
          <w:sz w:val="22"/>
          <w:szCs w:val="22"/>
          <w:lang w:eastAsia="en-US"/>
        </w:rPr>
        <w:t>/</w:t>
      </w:r>
      <w:r w:rsidRPr="001E1CF5">
        <w:rPr>
          <w:rFonts w:ascii="Arial" w:eastAsia="Calibri" w:hAnsi="Arial" w:cs="Arial"/>
          <w:sz w:val="22"/>
          <w:szCs w:val="22"/>
          <w:lang w:eastAsia="en-US"/>
        </w:rPr>
        <w:t xml:space="preserve">assistance to </w:t>
      </w:r>
      <w:r w:rsidR="00B439D3" w:rsidRPr="001E1CF5">
        <w:rPr>
          <w:rFonts w:ascii="Arial" w:eastAsia="Calibri" w:hAnsi="Arial" w:cs="Arial"/>
          <w:sz w:val="22"/>
          <w:szCs w:val="22"/>
          <w:lang w:eastAsia="en-US"/>
        </w:rPr>
        <w:t xml:space="preserve">help </w:t>
      </w:r>
      <w:r w:rsidRPr="001E1CF5">
        <w:rPr>
          <w:rFonts w:ascii="Arial" w:eastAsia="Calibri" w:hAnsi="Arial" w:cs="Arial"/>
          <w:sz w:val="22"/>
          <w:szCs w:val="22"/>
          <w:lang w:eastAsia="en-US"/>
        </w:rPr>
        <w:t>them sustain</w:t>
      </w:r>
      <w:r w:rsidR="00B439D3" w:rsidRPr="001E1CF5">
        <w:rPr>
          <w:rFonts w:ascii="Arial" w:eastAsia="Calibri" w:hAnsi="Arial" w:cs="Arial"/>
          <w:sz w:val="22"/>
          <w:szCs w:val="22"/>
          <w:lang w:eastAsia="en-US"/>
        </w:rPr>
        <w:t xml:space="preserve"> their</w:t>
      </w:r>
      <w:r w:rsidRPr="001E1CF5">
        <w:rPr>
          <w:rFonts w:ascii="Arial" w:eastAsia="Calibri" w:hAnsi="Arial" w:cs="Arial"/>
          <w:sz w:val="22"/>
          <w:szCs w:val="22"/>
          <w:lang w:eastAsia="en-US"/>
        </w:rPr>
        <w:t xml:space="preserve"> successful tenancy </w:t>
      </w:r>
      <w:r w:rsidR="00B439D3" w:rsidRPr="001E1CF5">
        <w:rPr>
          <w:rFonts w:ascii="Arial" w:eastAsia="Calibri" w:hAnsi="Arial" w:cs="Arial"/>
          <w:sz w:val="22"/>
          <w:szCs w:val="22"/>
          <w:lang w:eastAsia="en-US"/>
        </w:rPr>
        <w:t xml:space="preserve">through </w:t>
      </w:r>
      <w:r w:rsidR="004756ED" w:rsidRPr="001E1CF5">
        <w:rPr>
          <w:rFonts w:ascii="Arial" w:eastAsia="Calibri" w:hAnsi="Arial" w:cs="Arial"/>
          <w:sz w:val="22"/>
          <w:szCs w:val="22"/>
          <w:lang w:eastAsia="en-US"/>
        </w:rPr>
        <w:t>mak</w:t>
      </w:r>
      <w:r w:rsidR="00B439D3" w:rsidRPr="001E1CF5">
        <w:rPr>
          <w:rFonts w:ascii="Arial" w:eastAsia="Calibri" w:hAnsi="Arial" w:cs="Arial"/>
          <w:sz w:val="22"/>
          <w:szCs w:val="22"/>
          <w:lang w:eastAsia="en-US"/>
        </w:rPr>
        <w:t>ing</w:t>
      </w:r>
      <w:r w:rsidR="004756ED" w:rsidRPr="001E1CF5">
        <w:rPr>
          <w:rFonts w:ascii="Arial" w:eastAsia="Calibri" w:hAnsi="Arial" w:cs="Arial"/>
          <w:sz w:val="22"/>
          <w:szCs w:val="22"/>
          <w:lang w:eastAsia="en-US"/>
        </w:rPr>
        <w:t xml:space="preserve"> positive life choices.</w:t>
      </w:r>
    </w:p>
    <w:p w14:paraId="225B3A25" w14:textId="4689E586" w:rsidR="00B439D3" w:rsidRPr="001E1CF5" w:rsidRDefault="00B439D3" w:rsidP="006307F1">
      <w:pPr>
        <w:numPr>
          <w:ilvl w:val="0"/>
          <w:numId w:val="9"/>
        </w:numPr>
        <w:spacing w:after="160" w:line="360" w:lineRule="auto"/>
        <w:contextualSpacing/>
        <w:rPr>
          <w:rFonts w:ascii="Arial" w:eastAsia="Calibri" w:hAnsi="Arial" w:cs="Arial"/>
          <w:sz w:val="22"/>
          <w:szCs w:val="22"/>
          <w:lang w:eastAsia="en-US"/>
        </w:rPr>
      </w:pPr>
      <w:r w:rsidRPr="001E1CF5">
        <w:rPr>
          <w:rFonts w:ascii="Arial" w:hAnsi="Arial" w:cs="Arial"/>
          <w:sz w:val="22"/>
          <w:szCs w:val="22"/>
        </w:rPr>
        <w:t>To develop and maintain knowledge, understanding and links with community resources, voluntary agencies and service providers in order to identify the best options available to meet individual’s assessed needs.</w:t>
      </w:r>
    </w:p>
    <w:p w14:paraId="207E4044" w14:textId="77777777" w:rsidR="001E1CF5" w:rsidRPr="001E1CF5" w:rsidRDefault="00B439D3" w:rsidP="006307F1">
      <w:pPr>
        <w:numPr>
          <w:ilvl w:val="0"/>
          <w:numId w:val="9"/>
        </w:numPr>
        <w:spacing w:after="160" w:line="360" w:lineRule="auto"/>
        <w:contextualSpacing/>
        <w:rPr>
          <w:rFonts w:ascii="Arial" w:eastAsia="Calibri" w:hAnsi="Arial" w:cs="Arial"/>
          <w:sz w:val="22"/>
          <w:szCs w:val="22"/>
          <w:lang w:eastAsia="en-US"/>
        </w:rPr>
      </w:pPr>
      <w:r w:rsidRPr="001E1CF5">
        <w:rPr>
          <w:rFonts w:ascii="Arial" w:hAnsi="Arial" w:cs="Arial"/>
          <w:sz w:val="22"/>
          <w:szCs w:val="22"/>
        </w:rPr>
        <w:t>To work collaboratively with individuals community mental health teams and adult social care to identify and implement care and support plans to meet needs</w:t>
      </w:r>
      <w:r w:rsidR="001E1CF5" w:rsidRPr="001E1CF5">
        <w:rPr>
          <w:rFonts w:ascii="Arial" w:hAnsi="Arial" w:cs="Arial"/>
          <w:sz w:val="22"/>
          <w:szCs w:val="22"/>
        </w:rPr>
        <w:t xml:space="preserve"> in accordance with legislative and regulatory requirements</w:t>
      </w:r>
      <w:r w:rsidRPr="001E1CF5">
        <w:rPr>
          <w:rFonts w:ascii="Arial" w:hAnsi="Arial" w:cs="Arial"/>
          <w:sz w:val="22"/>
          <w:szCs w:val="22"/>
        </w:rPr>
        <w:t xml:space="preserve">. </w:t>
      </w:r>
    </w:p>
    <w:p w14:paraId="33372ECE" w14:textId="4D368915" w:rsidR="00B439D3" w:rsidRPr="001E1CF5" w:rsidRDefault="00B439D3" w:rsidP="001E1CF5">
      <w:pPr>
        <w:pStyle w:val="ListParagraph"/>
        <w:numPr>
          <w:ilvl w:val="0"/>
          <w:numId w:val="9"/>
        </w:numPr>
        <w:spacing w:after="160" w:line="360" w:lineRule="auto"/>
        <w:contextualSpacing/>
        <w:rPr>
          <w:rFonts w:ascii="Arial" w:eastAsia="Calibri" w:hAnsi="Arial" w:cs="Arial"/>
          <w:sz w:val="22"/>
          <w:szCs w:val="22"/>
          <w:lang w:eastAsia="en-US"/>
        </w:rPr>
      </w:pPr>
      <w:r w:rsidRPr="001E1CF5">
        <w:rPr>
          <w:rFonts w:ascii="Arial" w:hAnsi="Arial" w:cs="Arial"/>
          <w:sz w:val="22"/>
          <w:szCs w:val="22"/>
        </w:rPr>
        <w:t xml:space="preserve">To monitor/review cases in a timescale appropriate to the circumstances ensuring that needs </w:t>
      </w:r>
      <w:r w:rsidR="001E1CF5" w:rsidRPr="001E1CF5">
        <w:rPr>
          <w:rFonts w:ascii="Arial" w:hAnsi="Arial" w:cs="Arial"/>
          <w:sz w:val="22"/>
          <w:szCs w:val="22"/>
        </w:rPr>
        <w:t>are</w:t>
      </w:r>
      <w:r w:rsidRPr="001E1CF5">
        <w:rPr>
          <w:rFonts w:ascii="Arial" w:hAnsi="Arial" w:cs="Arial"/>
          <w:sz w:val="22"/>
          <w:szCs w:val="22"/>
        </w:rPr>
        <w:t xml:space="preserve"> met. To set appropriate timescales for reviews and ensure that correct procedures are implemented to ensure that </w:t>
      </w:r>
      <w:r w:rsidR="001E1CF5" w:rsidRPr="001E1CF5">
        <w:rPr>
          <w:rFonts w:ascii="Arial" w:hAnsi="Arial" w:cs="Arial"/>
          <w:sz w:val="22"/>
          <w:szCs w:val="22"/>
        </w:rPr>
        <w:t>these are done in time.</w:t>
      </w:r>
    </w:p>
    <w:p w14:paraId="49C9535B"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Advice and Information – to provide advice, information and signposting to customers on budgeting, money management, life sills, setting up home, accessing financial products, digital access and all aspects of managing a successful tenancy</w:t>
      </w:r>
    </w:p>
    <w:p w14:paraId="4B8F9E81"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Liaison and Networking – to work closely with Teign Housing colleagues and external partners (statutory and voluntary agencies) to both assist in the deliver and develop the ‘Head Start’, tenancy sustainability service</w:t>
      </w:r>
    </w:p>
    <w:p w14:paraId="5FC08989"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Project Work – to assist in the development of policies and procedures for more effective working within Teignbridge and Teign Housing</w:t>
      </w:r>
    </w:p>
    <w:p w14:paraId="78694254"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Operational – Ensure that all activities undertaken are carried out to the highest standards of integrity and professionalism in accordance with Teign Housing’s policies and procedures</w:t>
      </w:r>
    </w:p>
    <w:p w14:paraId="7922907D" w14:textId="77777777" w:rsidR="006307F1" w:rsidRDefault="006307F1" w:rsidP="006307F1">
      <w:pPr>
        <w:spacing w:after="160" w:line="360" w:lineRule="auto"/>
        <w:rPr>
          <w:rFonts w:ascii="Arial" w:eastAsia="Calibri" w:hAnsi="Arial" w:cs="Arial"/>
          <w:b/>
          <w:sz w:val="22"/>
          <w:szCs w:val="22"/>
          <w:lang w:eastAsia="en-US"/>
        </w:rPr>
      </w:pPr>
    </w:p>
    <w:p w14:paraId="3E0E14E7" w14:textId="77777777" w:rsidR="006307F1" w:rsidRPr="006307F1" w:rsidRDefault="006307F1" w:rsidP="006307F1">
      <w:pPr>
        <w:spacing w:after="160" w:line="360" w:lineRule="auto"/>
        <w:rPr>
          <w:rFonts w:ascii="Arial" w:eastAsia="Calibri" w:hAnsi="Arial" w:cs="Arial"/>
          <w:sz w:val="22"/>
          <w:szCs w:val="22"/>
          <w:lang w:eastAsia="en-US"/>
        </w:rPr>
      </w:pPr>
      <w:r w:rsidRPr="006307F1">
        <w:rPr>
          <w:rFonts w:ascii="Arial" w:eastAsia="Calibri" w:hAnsi="Arial" w:cs="Arial"/>
          <w:b/>
          <w:sz w:val="22"/>
          <w:szCs w:val="22"/>
          <w:lang w:eastAsia="en-US"/>
        </w:rPr>
        <w:t>DUTIES:</w:t>
      </w:r>
    </w:p>
    <w:p w14:paraId="3D44C7BF"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Assess Needs</w:t>
      </w:r>
    </w:p>
    <w:p w14:paraId="12AFBE76" w14:textId="3B8B563B" w:rsidR="006307F1" w:rsidRPr="0093220B" w:rsidRDefault="006307F1" w:rsidP="006307F1">
      <w:pPr>
        <w:numPr>
          <w:ilvl w:val="0"/>
          <w:numId w:val="11"/>
        </w:numPr>
        <w:spacing w:after="160" w:line="360" w:lineRule="auto"/>
        <w:contextualSpacing/>
        <w:rPr>
          <w:rFonts w:ascii="Arial" w:eastAsia="Calibri" w:hAnsi="Arial" w:cs="Arial"/>
          <w:sz w:val="22"/>
          <w:szCs w:val="22"/>
          <w:lang w:eastAsia="en-US"/>
        </w:rPr>
      </w:pPr>
      <w:r w:rsidRPr="0093220B">
        <w:rPr>
          <w:rFonts w:ascii="Arial" w:eastAsia="Calibri" w:hAnsi="Arial" w:cs="Arial"/>
          <w:sz w:val="22"/>
          <w:szCs w:val="22"/>
          <w:lang w:eastAsia="en-US"/>
        </w:rPr>
        <w:lastRenderedPageBreak/>
        <w:t>To conduct assessment</w:t>
      </w:r>
      <w:r w:rsidR="001E1CF5" w:rsidRPr="0093220B">
        <w:rPr>
          <w:rFonts w:ascii="Arial" w:eastAsia="Calibri" w:hAnsi="Arial" w:cs="Arial"/>
          <w:sz w:val="22"/>
          <w:szCs w:val="22"/>
          <w:lang w:eastAsia="en-US"/>
        </w:rPr>
        <w:t>s</w:t>
      </w:r>
      <w:r w:rsidRPr="0093220B">
        <w:rPr>
          <w:rFonts w:ascii="Arial" w:eastAsia="Calibri" w:hAnsi="Arial" w:cs="Arial"/>
          <w:sz w:val="22"/>
          <w:szCs w:val="22"/>
          <w:lang w:eastAsia="en-US"/>
        </w:rPr>
        <w:t xml:space="preserve"> of customers and then establish the extent to which they may be at risk of tenancy failure</w:t>
      </w:r>
      <w:r w:rsidR="001E1CF5" w:rsidRPr="0093220B">
        <w:rPr>
          <w:rFonts w:ascii="Arial" w:eastAsia="Calibri" w:hAnsi="Arial" w:cs="Arial"/>
          <w:sz w:val="22"/>
          <w:szCs w:val="22"/>
          <w:lang w:eastAsia="en-US"/>
        </w:rPr>
        <w:t xml:space="preserve"> and need the intervention of other agencies</w:t>
      </w:r>
    </w:p>
    <w:p w14:paraId="7B2A60B2" w14:textId="25E6C356" w:rsidR="006307F1" w:rsidRPr="0093220B" w:rsidRDefault="001E1CF5" w:rsidP="001E1CF5">
      <w:pPr>
        <w:spacing w:after="160" w:line="360" w:lineRule="auto"/>
        <w:ind w:left="360"/>
        <w:contextualSpacing/>
        <w:rPr>
          <w:rFonts w:ascii="Arial" w:eastAsia="Calibri" w:hAnsi="Arial" w:cs="Arial"/>
          <w:sz w:val="22"/>
          <w:szCs w:val="22"/>
          <w:lang w:eastAsia="en-US"/>
        </w:rPr>
      </w:pPr>
      <w:r w:rsidRPr="0093220B">
        <w:rPr>
          <w:rFonts w:ascii="Arial" w:eastAsia="Calibri" w:hAnsi="Arial" w:cs="Arial"/>
          <w:sz w:val="22"/>
          <w:szCs w:val="22"/>
          <w:lang w:eastAsia="en-US"/>
        </w:rPr>
        <w:t xml:space="preserve">In regards to </w:t>
      </w:r>
      <w:r w:rsidR="006307F1" w:rsidRPr="0093220B">
        <w:rPr>
          <w:rFonts w:ascii="Arial" w:eastAsia="Calibri" w:hAnsi="Arial" w:cs="Arial"/>
          <w:sz w:val="22"/>
          <w:szCs w:val="22"/>
          <w:lang w:eastAsia="en-US"/>
        </w:rPr>
        <w:t xml:space="preserve">financial, digital, health/wellbeing, </w:t>
      </w:r>
      <w:r w:rsidRPr="0093220B">
        <w:rPr>
          <w:rFonts w:ascii="Arial" w:eastAsia="Calibri" w:hAnsi="Arial" w:cs="Arial"/>
          <w:sz w:val="22"/>
          <w:szCs w:val="22"/>
          <w:lang w:eastAsia="en-US"/>
        </w:rPr>
        <w:t>and positive participation.</w:t>
      </w:r>
    </w:p>
    <w:p w14:paraId="20E07B22" w14:textId="6691E0AD" w:rsidR="0093220B" w:rsidRPr="0093220B" w:rsidRDefault="0093220B" w:rsidP="0093220B">
      <w:pPr>
        <w:pStyle w:val="ListParagraph"/>
        <w:numPr>
          <w:ilvl w:val="0"/>
          <w:numId w:val="11"/>
        </w:numPr>
        <w:spacing w:after="160" w:line="360" w:lineRule="auto"/>
        <w:contextualSpacing/>
        <w:rPr>
          <w:rFonts w:ascii="Arial" w:eastAsia="Calibri" w:hAnsi="Arial" w:cs="Arial"/>
          <w:sz w:val="22"/>
          <w:szCs w:val="22"/>
          <w:lang w:eastAsia="en-US"/>
        </w:rPr>
      </w:pPr>
      <w:r w:rsidRPr="0093220B">
        <w:rPr>
          <w:rFonts w:ascii="Arial" w:hAnsi="Arial" w:cs="Arial"/>
          <w:sz w:val="22"/>
          <w:szCs w:val="22"/>
        </w:rPr>
        <w:t xml:space="preserve">To manage a caseload including more challenging situations which involve vulnerable people with complex </w:t>
      </w:r>
      <w:r>
        <w:rPr>
          <w:rFonts w:ascii="Arial" w:hAnsi="Arial" w:cs="Arial"/>
          <w:sz w:val="22"/>
          <w:szCs w:val="22"/>
        </w:rPr>
        <w:t>issues</w:t>
      </w:r>
    </w:p>
    <w:p w14:paraId="25A3919E" w14:textId="46D0BB32" w:rsidR="001E1CF5" w:rsidRPr="0093220B" w:rsidRDefault="001E1CF5" w:rsidP="001E1CF5">
      <w:pPr>
        <w:pStyle w:val="ListParagraph"/>
        <w:numPr>
          <w:ilvl w:val="0"/>
          <w:numId w:val="11"/>
        </w:numPr>
        <w:spacing w:after="160" w:line="360" w:lineRule="auto"/>
        <w:contextualSpacing/>
        <w:rPr>
          <w:rFonts w:ascii="Arial" w:eastAsia="Calibri" w:hAnsi="Arial" w:cs="Arial"/>
          <w:sz w:val="22"/>
          <w:szCs w:val="22"/>
          <w:lang w:eastAsia="en-US"/>
        </w:rPr>
      </w:pPr>
      <w:r w:rsidRPr="0093220B">
        <w:rPr>
          <w:rFonts w:ascii="Arial" w:hAnsi="Arial" w:cs="Arial"/>
          <w:sz w:val="22"/>
          <w:szCs w:val="22"/>
        </w:rPr>
        <w:t>To complete and maintain accurate and up to date records</w:t>
      </w:r>
    </w:p>
    <w:p w14:paraId="50AA48A7" w14:textId="4E4A1DE0" w:rsidR="001E1CF5" w:rsidRPr="0093220B" w:rsidRDefault="001E1CF5" w:rsidP="001E1CF5">
      <w:pPr>
        <w:pStyle w:val="ListParagraph"/>
        <w:numPr>
          <w:ilvl w:val="0"/>
          <w:numId w:val="11"/>
        </w:numPr>
        <w:spacing w:after="160" w:line="360" w:lineRule="auto"/>
        <w:contextualSpacing/>
        <w:rPr>
          <w:rFonts w:ascii="Arial" w:eastAsia="Calibri" w:hAnsi="Arial" w:cs="Arial"/>
          <w:sz w:val="22"/>
          <w:szCs w:val="22"/>
          <w:lang w:eastAsia="en-US"/>
        </w:rPr>
      </w:pPr>
      <w:r w:rsidRPr="0093220B">
        <w:rPr>
          <w:rFonts w:ascii="Arial" w:hAnsi="Arial" w:cs="Arial"/>
          <w:sz w:val="22"/>
          <w:szCs w:val="22"/>
        </w:rPr>
        <w:t>To maintain continuous professional development in accordance with the code of practice for mental health/adult social care</w:t>
      </w:r>
    </w:p>
    <w:p w14:paraId="23CC96D5" w14:textId="77777777"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produce a goal plan with customers and assist them to achieve identified outcomes</w:t>
      </w:r>
    </w:p>
    <w:p w14:paraId="7AC3411E" w14:textId="1971BF51"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Plan and undertake interventions aimed at monitoring the progress of the tenant </w:t>
      </w:r>
    </w:p>
    <w:p w14:paraId="2FA610A3" w14:textId="77777777"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feedback areas for concern or recommend actions pertaining to individual customers, to relevant colleagues </w:t>
      </w:r>
      <w:proofErr w:type="spell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 Neighbourhood Advisors, Income Advisors etc.</w:t>
      </w:r>
    </w:p>
    <w:p w14:paraId="10D9170F" w14:textId="77777777"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report to the Income and Lettings Manager at least monthly through 121 meetings on the progress of the ‘Head Start’ Service</w:t>
      </w:r>
    </w:p>
    <w:p w14:paraId="735645C1"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4FBEFCDE"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Pre-tenancy and Allocation</w:t>
      </w:r>
    </w:p>
    <w:p w14:paraId="6CF79EF2" w14:textId="42F71BA7"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w:t>
      </w:r>
      <w:r w:rsidR="001E1CF5">
        <w:rPr>
          <w:rFonts w:ascii="Arial" w:eastAsia="Calibri" w:hAnsi="Arial" w:cs="Arial"/>
          <w:sz w:val="22"/>
          <w:szCs w:val="22"/>
          <w:lang w:eastAsia="en-US"/>
        </w:rPr>
        <w:t xml:space="preserve">provide the necessary advice to colleagues undertaking pre-tenancy assessments </w:t>
      </w:r>
      <w:proofErr w:type="spellStart"/>
      <w:r w:rsidR="001E1CF5">
        <w:rPr>
          <w:rFonts w:ascii="Arial" w:eastAsia="Calibri" w:hAnsi="Arial" w:cs="Arial"/>
          <w:sz w:val="22"/>
          <w:szCs w:val="22"/>
          <w:lang w:eastAsia="en-US"/>
        </w:rPr>
        <w:t>eg</w:t>
      </w:r>
      <w:proofErr w:type="spellEnd"/>
      <w:r w:rsidR="001E1CF5">
        <w:rPr>
          <w:rFonts w:ascii="Arial" w:eastAsia="Calibri" w:hAnsi="Arial" w:cs="Arial"/>
          <w:sz w:val="22"/>
          <w:szCs w:val="22"/>
          <w:lang w:eastAsia="en-US"/>
        </w:rPr>
        <w:t xml:space="preserve">, Income, </w:t>
      </w:r>
      <w:r w:rsidRPr="006307F1">
        <w:rPr>
          <w:rFonts w:ascii="Arial" w:eastAsia="Calibri" w:hAnsi="Arial" w:cs="Arial"/>
          <w:sz w:val="22"/>
          <w:szCs w:val="22"/>
          <w:lang w:eastAsia="en-US"/>
        </w:rPr>
        <w:t>Lettings and Neighbourhoods teams</w:t>
      </w:r>
    </w:p>
    <w:p w14:paraId="7299A2FF" w14:textId="77777777"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interview and assess customers referred into the service, in line with agreed criteria and within the agreed timescales</w:t>
      </w:r>
    </w:p>
    <w:p w14:paraId="0B0EFEDC" w14:textId="77777777"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ensure that the customer is ready and prepared to maintain an allocated Teign Housing property and thereby to minimise void and rent los</w:t>
      </w:r>
    </w:p>
    <w:p w14:paraId="5953F8E4" w14:textId="77777777" w:rsidR="006307F1" w:rsidRPr="006307F1" w:rsidRDefault="006307F1" w:rsidP="006307F1">
      <w:pPr>
        <w:spacing w:after="160" w:line="360" w:lineRule="auto"/>
        <w:rPr>
          <w:rFonts w:ascii="Arial" w:eastAsia="Calibri" w:hAnsi="Arial" w:cs="Arial"/>
          <w:sz w:val="22"/>
          <w:szCs w:val="22"/>
          <w:lang w:eastAsia="en-US"/>
        </w:rPr>
      </w:pPr>
    </w:p>
    <w:p w14:paraId="05801ACC" w14:textId="77777777" w:rsid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Advice and Information</w:t>
      </w:r>
    </w:p>
    <w:p w14:paraId="1E90C107" w14:textId="77777777" w:rsidR="004756ED" w:rsidRDefault="004756ED" w:rsidP="003740E5">
      <w:pPr>
        <w:spacing w:after="160" w:line="360" w:lineRule="auto"/>
        <w:ind w:left="360"/>
        <w:contextualSpacing/>
        <w:rPr>
          <w:rFonts w:ascii="Arial" w:eastAsia="Calibri" w:hAnsi="Arial" w:cs="Arial"/>
          <w:sz w:val="22"/>
          <w:szCs w:val="22"/>
          <w:lang w:eastAsia="en-US"/>
        </w:rPr>
      </w:pPr>
      <w:r>
        <w:rPr>
          <w:rFonts w:ascii="Arial" w:eastAsia="Calibri" w:hAnsi="Arial" w:cs="Arial"/>
          <w:sz w:val="22"/>
          <w:szCs w:val="22"/>
          <w:lang w:eastAsia="en-US"/>
        </w:rPr>
        <w:t>Provide welfare benefit advice so as to avoid debt and potential eviction</w:t>
      </w:r>
    </w:p>
    <w:p w14:paraId="3249F6DF" w14:textId="77777777" w:rsidR="004756ED" w:rsidRPr="003740E5" w:rsidRDefault="004756ED" w:rsidP="003740E5">
      <w:pPr>
        <w:spacing w:after="160" w:line="360" w:lineRule="auto"/>
        <w:ind w:left="360"/>
        <w:contextualSpacing/>
        <w:rPr>
          <w:rFonts w:ascii="Arial" w:eastAsia="Calibri" w:hAnsi="Arial" w:cs="Arial"/>
          <w:sz w:val="22"/>
          <w:szCs w:val="22"/>
          <w:lang w:eastAsia="en-US"/>
        </w:rPr>
      </w:pPr>
      <w:r>
        <w:rPr>
          <w:rFonts w:ascii="Arial" w:eastAsia="Calibri" w:hAnsi="Arial" w:cs="Arial"/>
          <w:sz w:val="22"/>
          <w:szCs w:val="22"/>
          <w:lang w:eastAsia="en-US"/>
        </w:rPr>
        <w:t>Work closely with both lettings and rents teams to deliver and exceptional level of income maximisation</w:t>
      </w:r>
    </w:p>
    <w:p w14:paraId="5A908DDF" w14:textId="77777777" w:rsid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provide support through specific interventions such as budgeting advice, referrals for debt advice, </w:t>
      </w:r>
      <w:proofErr w:type="spellStart"/>
      <w:r w:rsidRPr="006307F1">
        <w:rPr>
          <w:rFonts w:ascii="Arial" w:eastAsia="Calibri" w:hAnsi="Arial" w:cs="Arial"/>
          <w:sz w:val="22"/>
          <w:szCs w:val="22"/>
          <w:lang w:eastAsia="en-US"/>
        </w:rPr>
        <w:t>DigiBug</w:t>
      </w:r>
      <w:proofErr w:type="spellEnd"/>
      <w:r w:rsidRPr="006307F1">
        <w:rPr>
          <w:rFonts w:ascii="Arial" w:eastAsia="Calibri" w:hAnsi="Arial" w:cs="Arial"/>
          <w:sz w:val="22"/>
          <w:szCs w:val="22"/>
          <w:lang w:eastAsia="en-US"/>
        </w:rPr>
        <w:t xml:space="preserve"> sessions, support to access white goods and furniture and access to affordable credit where necessary.</w:t>
      </w:r>
    </w:p>
    <w:p w14:paraId="769F7B13" w14:textId="77777777" w:rsidR="003421A7" w:rsidRDefault="003421A7" w:rsidP="006307F1">
      <w:pPr>
        <w:numPr>
          <w:ilvl w:val="0"/>
          <w:numId w:val="13"/>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To provide advice in relation to DV and make the necessary referrals to a range of voluntary and statutory agencies</w:t>
      </w:r>
    </w:p>
    <w:p w14:paraId="5F418AA7" w14:textId="77777777" w:rsidR="003421A7" w:rsidRPr="006307F1" w:rsidRDefault="003421A7" w:rsidP="006307F1">
      <w:pPr>
        <w:numPr>
          <w:ilvl w:val="0"/>
          <w:numId w:val="13"/>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lastRenderedPageBreak/>
        <w:t>To support the development of the organisation’s DV policy and procedure and represent the organisation on related working groups.</w:t>
      </w:r>
    </w:p>
    <w:p w14:paraId="70710128"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encourage a savings</w:t>
      </w:r>
      <w:r w:rsidR="003421A7">
        <w:rPr>
          <w:rFonts w:ascii="Arial" w:eastAsia="Calibri" w:hAnsi="Arial" w:cs="Arial"/>
          <w:sz w:val="22"/>
          <w:szCs w:val="22"/>
          <w:lang w:eastAsia="en-US"/>
        </w:rPr>
        <w:t xml:space="preserve"> and responsible lending</w:t>
      </w:r>
      <w:r w:rsidRPr="006307F1">
        <w:rPr>
          <w:rFonts w:ascii="Arial" w:eastAsia="Calibri" w:hAnsi="Arial" w:cs="Arial"/>
          <w:sz w:val="22"/>
          <w:szCs w:val="22"/>
          <w:lang w:eastAsia="en-US"/>
        </w:rPr>
        <w:t xml:space="preserve"> culture and promote affordable insurance </w:t>
      </w:r>
      <w:r w:rsidR="003421A7">
        <w:rPr>
          <w:rFonts w:ascii="Arial" w:eastAsia="Calibri" w:hAnsi="Arial" w:cs="Arial"/>
          <w:sz w:val="22"/>
          <w:szCs w:val="22"/>
          <w:lang w:eastAsia="en-US"/>
        </w:rPr>
        <w:t xml:space="preserve">and credit union </w:t>
      </w:r>
      <w:r w:rsidRPr="006307F1">
        <w:rPr>
          <w:rFonts w:ascii="Arial" w:eastAsia="Calibri" w:hAnsi="Arial" w:cs="Arial"/>
          <w:sz w:val="22"/>
          <w:szCs w:val="22"/>
          <w:lang w:eastAsia="en-US"/>
        </w:rPr>
        <w:t>products available to the customer</w:t>
      </w:r>
    </w:p>
    <w:p w14:paraId="3A46493A"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help the customer set up supply and payment of all utilities (to include gas, electric, LPG oil, and water) to help alleviate fuel poverty and support the sustainability of the tenancy</w:t>
      </w:r>
    </w:p>
    <w:p w14:paraId="35740CEA"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other local service providers and partner organisations to provide advice for a broad range of financial benefits and social issues.</w:t>
      </w:r>
    </w:p>
    <w:p w14:paraId="4020347D"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support the customer with accessing employment, training and skills advice</w:t>
      </w:r>
    </w:p>
    <w:p w14:paraId="2E8A8431"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provide accurate information and feedback on the customer to the Neighbourhood teams to support any offer of a fixed term tenancy</w:t>
      </w:r>
    </w:p>
    <w:p w14:paraId="12FE0B0B"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actively encourage the use of </w:t>
      </w:r>
      <w:r w:rsidR="003421A7">
        <w:rPr>
          <w:rFonts w:ascii="Arial" w:eastAsia="Calibri" w:hAnsi="Arial" w:cs="Arial"/>
          <w:sz w:val="22"/>
          <w:szCs w:val="22"/>
          <w:lang w:eastAsia="en-US"/>
        </w:rPr>
        <w:t xml:space="preserve">various </w:t>
      </w:r>
      <w:r w:rsidRPr="006307F1">
        <w:rPr>
          <w:rFonts w:ascii="Arial" w:eastAsia="Calibri" w:hAnsi="Arial" w:cs="Arial"/>
          <w:sz w:val="22"/>
          <w:szCs w:val="22"/>
          <w:lang w:eastAsia="en-US"/>
        </w:rPr>
        <w:t>banking products and to work with customers to help them manage priority bill payments through automated payment methods wherever possible</w:t>
      </w:r>
    </w:p>
    <w:p w14:paraId="3EE15774"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encourage and assess a customer’s </w:t>
      </w:r>
      <w:r w:rsidR="004756ED">
        <w:rPr>
          <w:rFonts w:ascii="Arial" w:eastAsia="Calibri" w:hAnsi="Arial" w:cs="Arial"/>
          <w:sz w:val="22"/>
          <w:szCs w:val="22"/>
          <w:lang w:eastAsia="en-US"/>
        </w:rPr>
        <w:t xml:space="preserve">financial and digital </w:t>
      </w:r>
      <w:r w:rsidRPr="006307F1">
        <w:rPr>
          <w:rFonts w:ascii="Arial" w:eastAsia="Calibri" w:hAnsi="Arial" w:cs="Arial"/>
          <w:sz w:val="22"/>
          <w:szCs w:val="22"/>
          <w:lang w:eastAsia="en-US"/>
        </w:rPr>
        <w:t>confidence and ability at using online services and applications and referring for appropriate support and training where applicable</w:t>
      </w:r>
    </w:p>
    <w:p w14:paraId="65E4DFD2"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the Neighbourhood’s team on anti-social behaviour and neighbour disputes, concerning customers engaged in the Head Start Service</w:t>
      </w:r>
    </w:p>
    <w:p w14:paraId="186B5D99"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accurately record all interventions and outcomes to assist the Income and Lettings Manager with the ongoing monitoring of the service</w:t>
      </w:r>
    </w:p>
    <w:p w14:paraId="69F2760B"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identify any need for intensive housing support and refer to local support providers as required</w:t>
      </w:r>
    </w:p>
    <w:p w14:paraId="15A77E6F"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55AA1428"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Liaison and Networking</w:t>
      </w:r>
    </w:p>
    <w:p w14:paraId="78D42655" w14:textId="77777777"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Establishing a close working relationship with external agencies</w:t>
      </w:r>
    </w:p>
    <w:p w14:paraId="7DCF88FB" w14:textId="77777777"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Tap into support and services available from a wide network of voluntary and statutory agencies </w:t>
      </w:r>
      <w:proofErr w:type="spell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 Credit Unions, furniture re-cycling projects, crisis support provision etc.</w:t>
      </w:r>
    </w:p>
    <w:p w14:paraId="1DC6FA00" w14:textId="77777777"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Representing Teign Housing in attending meetings with external partners</w:t>
      </w:r>
      <w:r w:rsidR="003421A7">
        <w:rPr>
          <w:rFonts w:ascii="Arial" w:eastAsia="Calibri" w:hAnsi="Arial" w:cs="Arial"/>
          <w:sz w:val="22"/>
          <w:szCs w:val="22"/>
          <w:lang w:eastAsia="en-US"/>
        </w:rPr>
        <w:t xml:space="preserve"> and debrief colleagues accordingly</w:t>
      </w:r>
    </w:p>
    <w:p w14:paraId="75718C5E"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2022DF19"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Project Work</w:t>
      </w:r>
    </w:p>
    <w:p w14:paraId="3CACB961" w14:textId="77777777"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Assist in the development of policies</w:t>
      </w:r>
      <w:r w:rsidR="003421A7">
        <w:rPr>
          <w:rFonts w:ascii="Arial" w:eastAsia="Calibri" w:hAnsi="Arial" w:cs="Arial"/>
          <w:sz w:val="22"/>
          <w:szCs w:val="22"/>
          <w:lang w:eastAsia="en-US"/>
        </w:rPr>
        <w:t xml:space="preserve">, </w:t>
      </w:r>
      <w:r w:rsidRPr="006307F1">
        <w:rPr>
          <w:rFonts w:ascii="Arial" w:eastAsia="Calibri" w:hAnsi="Arial" w:cs="Arial"/>
          <w:sz w:val="22"/>
          <w:szCs w:val="22"/>
          <w:lang w:eastAsia="en-US"/>
        </w:rPr>
        <w:t>procedures</w:t>
      </w:r>
      <w:r w:rsidR="003421A7">
        <w:rPr>
          <w:rFonts w:ascii="Arial" w:eastAsia="Calibri" w:hAnsi="Arial" w:cs="Arial"/>
          <w:sz w:val="22"/>
          <w:szCs w:val="22"/>
          <w:lang w:eastAsia="en-US"/>
        </w:rPr>
        <w:t xml:space="preserve"> personal support planning tools</w:t>
      </w:r>
      <w:r w:rsidRPr="006307F1">
        <w:rPr>
          <w:rFonts w:ascii="Arial" w:eastAsia="Calibri" w:hAnsi="Arial" w:cs="Arial"/>
          <w:sz w:val="22"/>
          <w:szCs w:val="22"/>
          <w:lang w:eastAsia="en-US"/>
        </w:rPr>
        <w:t xml:space="preserve"> and suggest system and process improvements for more effective working within Teign Housing</w:t>
      </w:r>
    </w:p>
    <w:p w14:paraId="4950972E" w14:textId="77777777"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Assisting with monitoring and evaluation and working to set targets and measures</w:t>
      </w:r>
    </w:p>
    <w:p w14:paraId="33C48A7E" w14:textId="77777777" w:rsid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Keep accurate records of a number of measures to show the performance of the service and highlight outcomes and improvements in the sustainment of tenancies</w:t>
      </w:r>
    </w:p>
    <w:p w14:paraId="1601C1E4" w14:textId="77777777" w:rsidR="004756ED" w:rsidRPr="006307F1" w:rsidRDefault="004756ED" w:rsidP="006307F1">
      <w:pPr>
        <w:numPr>
          <w:ilvl w:val="0"/>
          <w:numId w:val="15"/>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Deliver tenancy sustainability workshops the aim of which would be to specifically increase; digital and financial inclusion confidence, health and wellbeing and getting job ready</w:t>
      </w:r>
    </w:p>
    <w:p w14:paraId="5C78118E"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05466A9A"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Operational</w:t>
      </w:r>
    </w:p>
    <w:p w14:paraId="79744CA4"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Required to participate in team meetings and other team activities</w:t>
      </w:r>
    </w:p>
    <w:p w14:paraId="7DAD2057"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75BEB80B"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General</w:t>
      </w:r>
    </w:p>
    <w:p w14:paraId="30A76360" w14:textId="699801E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Keep abreast of changes to </w:t>
      </w:r>
      <w:r w:rsidR="001E1CF5">
        <w:rPr>
          <w:rFonts w:ascii="Arial" w:eastAsia="Calibri" w:hAnsi="Arial" w:cs="Arial"/>
          <w:sz w:val="22"/>
          <w:szCs w:val="22"/>
          <w:lang w:eastAsia="en-US"/>
        </w:rPr>
        <w:t>Mental Health</w:t>
      </w:r>
      <w:r w:rsidR="0093220B">
        <w:rPr>
          <w:rFonts w:ascii="Arial" w:eastAsia="Calibri" w:hAnsi="Arial" w:cs="Arial"/>
          <w:sz w:val="22"/>
          <w:szCs w:val="22"/>
          <w:lang w:eastAsia="en-US"/>
        </w:rPr>
        <w:t xml:space="preserve"> </w:t>
      </w:r>
      <w:r w:rsidRPr="006307F1">
        <w:rPr>
          <w:rFonts w:ascii="Arial" w:eastAsia="Calibri" w:hAnsi="Arial" w:cs="Arial"/>
          <w:sz w:val="22"/>
          <w:szCs w:val="22"/>
          <w:lang w:eastAsia="en-US"/>
        </w:rPr>
        <w:t>legislation and ensure that these are widely understood across all teams within the Housing Service</w:t>
      </w:r>
    </w:p>
    <w:p w14:paraId="209C2A93"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Treat customers and service information as confidential</w:t>
      </w:r>
    </w:p>
    <w:p w14:paraId="221A14EF"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participate in regular 121s with the Income and Lettings Manager</w:t>
      </w:r>
    </w:p>
    <w:p w14:paraId="5DA1CBE5"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carry out administrative duties associated with the service, including filing, data inputting/retrieval of data and report writing</w:t>
      </w:r>
    </w:p>
    <w:p w14:paraId="2317FD70"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work in accordance with Health and Safety requirements, including the Lone Working procedures, Data Protection </w:t>
      </w:r>
    </w:p>
    <w:p w14:paraId="6A628515" w14:textId="77777777" w:rsid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carry out any other appropriate duties as may be required</w:t>
      </w:r>
    </w:p>
    <w:p w14:paraId="51A87BA4" w14:textId="479C36CB" w:rsidR="008C1E57" w:rsidRDefault="008C1E57" w:rsidP="008C1E57">
      <w:pPr>
        <w:spacing w:after="160" w:line="360" w:lineRule="auto"/>
        <w:ind w:left="360"/>
        <w:contextualSpacing/>
        <w:rPr>
          <w:rFonts w:ascii="Arial" w:eastAsia="Calibri" w:hAnsi="Arial" w:cs="Arial"/>
          <w:sz w:val="22"/>
          <w:szCs w:val="22"/>
          <w:lang w:eastAsia="en-US"/>
        </w:rPr>
      </w:pPr>
    </w:p>
    <w:p w14:paraId="24880DC8" w14:textId="77777777" w:rsidR="008C1E57" w:rsidRDefault="008C1E57" w:rsidP="008C1E57">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1285776B" w14:textId="77777777" w:rsidR="008C1E57" w:rsidRDefault="008C1E57" w:rsidP="008C1E57">
      <w:pPr>
        <w:numPr>
          <w:ilvl w:val="0"/>
          <w:numId w:val="17"/>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2542FB78" w14:textId="77777777" w:rsidR="008C1E57" w:rsidRDefault="008C1E57" w:rsidP="008C1E57">
      <w:pPr>
        <w:shd w:val="clear" w:color="auto" w:fill="FFFFFF"/>
        <w:spacing w:line="360" w:lineRule="auto"/>
        <w:ind w:left="720"/>
        <w:rPr>
          <w:rFonts w:ascii="Arial" w:hAnsi="Arial" w:cs="Arial"/>
          <w:sz w:val="22"/>
          <w:szCs w:val="22"/>
        </w:rPr>
      </w:pPr>
    </w:p>
    <w:p w14:paraId="2179D37E" w14:textId="77777777" w:rsidR="008C1E57" w:rsidRDefault="008C1E57" w:rsidP="008C1E57">
      <w:pPr>
        <w:numPr>
          <w:ilvl w:val="0"/>
          <w:numId w:val="17"/>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59B352A7" w14:textId="77777777" w:rsidR="008C1E57" w:rsidRDefault="008C1E57" w:rsidP="008C1E57">
      <w:pPr>
        <w:shd w:val="clear" w:color="auto" w:fill="FFFFFF"/>
        <w:spacing w:line="360" w:lineRule="auto"/>
        <w:rPr>
          <w:rFonts w:ascii="Arial" w:hAnsi="Arial" w:cs="Arial"/>
          <w:sz w:val="22"/>
          <w:szCs w:val="22"/>
        </w:rPr>
      </w:pPr>
    </w:p>
    <w:p w14:paraId="4F76B9C1" w14:textId="77777777" w:rsidR="008C1E57" w:rsidRDefault="008C1E57" w:rsidP="008C1E57">
      <w:pPr>
        <w:numPr>
          <w:ilvl w:val="0"/>
          <w:numId w:val="17"/>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4EEED905" w14:textId="77777777" w:rsidR="008C1E57" w:rsidRPr="006307F1" w:rsidRDefault="008C1E57" w:rsidP="008C1E57">
      <w:pPr>
        <w:spacing w:after="160" w:line="360" w:lineRule="auto"/>
        <w:ind w:left="360"/>
        <w:contextualSpacing/>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F2DB7" w:rsidRPr="00F105C8" w14:paraId="4F483246" w14:textId="77777777" w:rsidTr="005012E2">
        <w:trPr>
          <w:trHeight w:hRule="exact" w:val="1134"/>
        </w:trPr>
        <w:tc>
          <w:tcPr>
            <w:tcW w:w="8522" w:type="dxa"/>
            <w:shd w:val="clear" w:color="auto" w:fill="auto"/>
            <w:vAlign w:val="center"/>
          </w:tcPr>
          <w:p w14:paraId="609856D6" w14:textId="77777777" w:rsidR="003F2DB7" w:rsidRPr="00F105C8" w:rsidRDefault="003F2DB7" w:rsidP="00557317">
            <w:pPr>
              <w:pStyle w:val="BodyText"/>
              <w:jc w:val="left"/>
              <w:rPr>
                <w:rFonts w:ascii="Arial" w:hAnsi="Arial"/>
                <w:sz w:val="22"/>
                <w:szCs w:val="22"/>
              </w:rPr>
            </w:pPr>
            <w:r w:rsidRPr="00F105C8">
              <w:rPr>
                <w:rFonts w:ascii="Arial" w:hAnsi="Arial"/>
                <w:sz w:val="22"/>
                <w:szCs w:val="22"/>
              </w:rPr>
              <w:t>No job profile can cover every issue, which may arise within the post at various times and the jobholder is expected to carry out other duties requested from time to time.</w:t>
            </w:r>
          </w:p>
        </w:tc>
      </w:tr>
    </w:tbl>
    <w:p w14:paraId="1FBD7BCD" w14:textId="77777777" w:rsidR="003F2DB7" w:rsidRDefault="003F2DB7" w:rsidP="003F2DB7">
      <w:pPr>
        <w:pStyle w:val="BodyText"/>
        <w:spacing w:line="360" w:lineRule="auto"/>
        <w:jc w:val="left"/>
        <w:rPr>
          <w:rFonts w:ascii="Arial" w:hAnsi="Arial" w:cs="Arial"/>
          <w:sz w:val="22"/>
          <w:szCs w:val="22"/>
        </w:rPr>
      </w:pPr>
    </w:p>
    <w:p w14:paraId="43432F2E" w14:textId="77777777" w:rsidR="00E47B8A" w:rsidRDefault="00A450C0" w:rsidP="00EE23C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8240" behindDoc="0" locked="0" layoutInCell="1" allowOverlap="1" wp14:anchorId="28503118" wp14:editId="277839B7">
                <wp:simplePos x="0" y="0"/>
                <wp:positionH relativeFrom="column">
                  <wp:posOffset>-152400</wp:posOffset>
                </wp:positionH>
                <wp:positionV relativeFrom="paragraph">
                  <wp:posOffset>59690</wp:posOffset>
                </wp:positionV>
                <wp:extent cx="5505450" cy="1662430"/>
                <wp:effectExtent l="9525" t="1206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4A4AECB5" w14:textId="77777777" w:rsidR="00563EB3" w:rsidRDefault="00563EB3" w:rsidP="007B18D9">
                            <w:pPr>
                              <w:spacing w:line="360" w:lineRule="auto"/>
                              <w:rPr>
                                <w:rFonts w:ascii="Arial" w:hAnsi="Arial" w:cs="Arial"/>
                                <w:sz w:val="22"/>
                                <w:szCs w:val="22"/>
                              </w:rPr>
                            </w:pPr>
                          </w:p>
                          <w:p w14:paraId="3767C3AE" w14:textId="77777777"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r w:rsidR="00563EB3">
                              <w:rPr>
                                <w:rFonts w:ascii="Arial" w:hAnsi="Arial" w:cs="Arial"/>
                                <w:sz w:val="22"/>
                                <w:szCs w:val="22"/>
                              </w:rPr>
                              <w:t>.</w:t>
                            </w:r>
                          </w:p>
                          <w:p w14:paraId="22CAC194" w14:textId="77777777" w:rsidR="00563EB3" w:rsidRDefault="00563EB3" w:rsidP="00563EB3">
                            <w:pPr>
                              <w:spacing w:line="360" w:lineRule="auto"/>
                              <w:rPr>
                                <w:rFonts w:ascii="Arial" w:hAnsi="Arial" w:cs="Arial"/>
                                <w:sz w:val="22"/>
                                <w:szCs w:val="22"/>
                              </w:rPr>
                            </w:pPr>
                          </w:p>
                          <w:p w14:paraId="57711CA9" w14:textId="77777777" w:rsidR="00563EB3" w:rsidRDefault="00563EB3" w:rsidP="00563EB3">
                            <w:pPr>
                              <w:spacing w:line="360" w:lineRule="auto"/>
                              <w:rPr>
                                <w:rFonts w:ascii="Arial" w:hAnsi="Arial" w:cs="Arial"/>
                                <w:sz w:val="22"/>
                                <w:szCs w:val="22"/>
                              </w:rPr>
                            </w:pPr>
                            <w:r>
                              <w:rPr>
                                <w:rFonts w:ascii="Arial" w:hAnsi="Arial" w:cs="Arial"/>
                                <w:sz w:val="22"/>
                                <w:szCs w:val="22"/>
                              </w:rPr>
                              <w:t>Print Name:…………….…………………………………………………………………..</w:t>
                            </w:r>
                          </w:p>
                          <w:p w14:paraId="29656DB1" w14:textId="77777777" w:rsidR="00563EB3" w:rsidRDefault="00563EB3" w:rsidP="007B18D9">
                            <w:pPr>
                              <w:spacing w:line="360" w:lineRule="auto"/>
                              <w:rPr>
                                <w:rFonts w:ascii="Arial" w:hAnsi="Arial" w:cs="Arial"/>
                                <w:sz w:val="22"/>
                                <w:szCs w:val="22"/>
                              </w:rPr>
                            </w:pPr>
                          </w:p>
                          <w:p w14:paraId="332DE12A" w14:textId="77777777"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03118" id="_x0000_t202" coordsize="21600,21600" o:spt="202" path="m,l,21600r21600,l21600,xe">
                <v:stroke joinstyle="miter"/>
                <v:path gradientshapeok="t" o:connecttype="rect"/>
              </v:shapetype>
              <v:shape id="Text Box 2" o:spid="_x0000_s1026" type="#_x0000_t202" style="position:absolute;margin-left:-12pt;margin-top:4.7pt;width:433.5pt;height:1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KHKgIAAFE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">
                <v:textbox>
                  <w:txbxContent>
                    <w:p w14:paraId="4A4AECB5" w14:textId="77777777" w:rsidR="00563EB3" w:rsidRDefault="00563EB3" w:rsidP="007B18D9">
                      <w:pPr>
                        <w:spacing w:line="360" w:lineRule="auto"/>
                        <w:rPr>
                          <w:rFonts w:ascii="Arial" w:hAnsi="Arial" w:cs="Arial"/>
                          <w:sz w:val="22"/>
                          <w:szCs w:val="22"/>
                        </w:rPr>
                      </w:pPr>
                    </w:p>
                    <w:p w14:paraId="3767C3AE" w14:textId="77777777"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r w:rsidR="00563EB3">
                        <w:rPr>
                          <w:rFonts w:ascii="Arial" w:hAnsi="Arial" w:cs="Arial"/>
                          <w:sz w:val="22"/>
                          <w:szCs w:val="22"/>
                        </w:rPr>
                        <w:t>.</w:t>
                      </w:r>
                    </w:p>
                    <w:p w14:paraId="22CAC194" w14:textId="77777777" w:rsidR="00563EB3" w:rsidRDefault="00563EB3" w:rsidP="00563EB3">
                      <w:pPr>
                        <w:spacing w:line="360" w:lineRule="auto"/>
                        <w:rPr>
                          <w:rFonts w:ascii="Arial" w:hAnsi="Arial" w:cs="Arial"/>
                          <w:sz w:val="22"/>
                          <w:szCs w:val="22"/>
                        </w:rPr>
                      </w:pPr>
                    </w:p>
                    <w:p w14:paraId="57711CA9" w14:textId="77777777" w:rsidR="00563EB3" w:rsidRDefault="00563EB3" w:rsidP="00563EB3">
                      <w:pPr>
                        <w:spacing w:line="360" w:lineRule="auto"/>
                        <w:rPr>
                          <w:rFonts w:ascii="Arial" w:hAnsi="Arial" w:cs="Arial"/>
                          <w:sz w:val="22"/>
                          <w:szCs w:val="22"/>
                        </w:rPr>
                      </w:pPr>
                      <w:r>
                        <w:rPr>
                          <w:rFonts w:ascii="Arial" w:hAnsi="Arial" w:cs="Arial"/>
                          <w:sz w:val="22"/>
                          <w:szCs w:val="22"/>
                        </w:rPr>
                        <w:t>Print Name:…………….…………………………………………………………………..</w:t>
                      </w:r>
                    </w:p>
                    <w:p w14:paraId="29656DB1" w14:textId="77777777" w:rsidR="00563EB3" w:rsidRDefault="00563EB3" w:rsidP="007B18D9">
                      <w:pPr>
                        <w:spacing w:line="360" w:lineRule="auto"/>
                        <w:rPr>
                          <w:rFonts w:ascii="Arial" w:hAnsi="Arial" w:cs="Arial"/>
                          <w:sz w:val="22"/>
                          <w:szCs w:val="22"/>
                        </w:rPr>
                      </w:pPr>
                    </w:p>
                    <w:p w14:paraId="332DE12A" w14:textId="77777777"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sectPr w:rsidR="00E47B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68E"/>
    <w:multiLevelType w:val="hybridMultilevel"/>
    <w:tmpl w:val="06F8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A378D"/>
    <w:multiLevelType w:val="hybridMultilevel"/>
    <w:tmpl w:val="D4BC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626AE"/>
    <w:multiLevelType w:val="hybridMultilevel"/>
    <w:tmpl w:val="6538A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A77E8"/>
    <w:multiLevelType w:val="hybridMultilevel"/>
    <w:tmpl w:val="BBAA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4778A9"/>
    <w:multiLevelType w:val="hybridMultilevel"/>
    <w:tmpl w:val="580E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6447AB"/>
    <w:multiLevelType w:val="hybridMultilevel"/>
    <w:tmpl w:val="64DE13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2604BB"/>
    <w:multiLevelType w:val="hybridMultilevel"/>
    <w:tmpl w:val="BDBEC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50BB2"/>
    <w:multiLevelType w:val="hybridMultilevel"/>
    <w:tmpl w:val="CC98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15" w15:restartNumberingAfterBreak="0">
    <w:nsid w:val="5802137B"/>
    <w:multiLevelType w:val="hybridMultilevel"/>
    <w:tmpl w:val="9CA85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0"/>
  </w:num>
  <w:num w:numId="4">
    <w:abstractNumId w:val="13"/>
  </w:num>
  <w:num w:numId="5">
    <w:abstractNumId w:val="9"/>
  </w:num>
  <w:num w:numId="6">
    <w:abstractNumId w:val="14"/>
  </w:num>
  <w:num w:numId="7">
    <w:abstractNumId w:val="4"/>
  </w:num>
  <w:num w:numId="8">
    <w:abstractNumId w:val="6"/>
  </w:num>
  <w:num w:numId="9">
    <w:abstractNumId w:val="15"/>
  </w:num>
  <w:num w:numId="10">
    <w:abstractNumId w:val="2"/>
  </w:num>
  <w:num w:numId="11">
    <w:abstractNumId w:val="7"/>
  </w:num>
  <w:num w:numId="12">
    <w:abstractNumId w:val="3"/>
  </w:num>
  <w:num w:numId="13">
    <w:abstractNumId w:val="0"/>
  </w:num>
  <w:num w:numId="14">
    <w:abstractNumId w:val="5"/>
  </w:num>
  <w:num w:numId="15">
    <w:abstractNumId w:val="8"/>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1AA4"/>
    <w:rsid w:val="00020DD8"/>
    <w:rsid w:val="00042A4C"/>
    <w:rsid w:val="000A4688"/>
    <w:rsid w:val="00100D60"/>
    <w:rsid w:val="0010344E"/>
    <w:rsid w:val="001E1CF5"/>
    <w:rsid w:val="0023296D"/>
    <w:rsid w:val="00253366"/>
    <w:rsid w:val="002616B8"/>
    <w:rsid w:val="002C5DFC"/>
    <w:rsid w:val="002D6ED0"/>
    <w:rsid w:val="003421A7"/>
    <w:rsid w:val="003740E5"/>
    <w:rsid w:val="003D2678"/>
    <w:rsid w:val="003E0A46"/>
    <w:rsid w:val="003E7EFC"/>
    <w:rsid w:val="003F2DB7"/>
    <w:rsid w:val="00466A7F"/>
    <w:rsid w:val="0047299D"/>
    <w:rsid w:val="004756ED"/>
    <w:rsid w:val="0049252A"/>
    <w:rsid w:val="004C795E"/>
    <w:rsid w:val="004E4D22"/>
    <w:rsid w:val="004E63CB"/>
    <w:rsid w:val="005012E2"/>
    <w:rsid w:val="005173DA"/>
    <w:rsid w:val="00517CBC"/>
    <w:rsid w:val="00557317"/>
    <w:rsid w:val="00563EB3"/>
    <w:rsid w:val="00616621"/>
    <w:rsid w:val="006307F1"/>
    <w:rsid w:val="00633317"/>
    <w:rsid w:val="00670C85"/>
    <w:rsid w:val="00693447"/>
    <w:rsid w:val="00744B5D"/>
    <w:rsid w:val="00771BAF"/>
    <w:rsid w:val="0079115B"/>
    <w:rsid w:val="007B18D9"/>
    <w:rsid w:val="00803325"/>
    <w:rsid w:val="00804A5C"/>
    <w:rsid w:val="00825624"/>
    <w:rsid w:val="00875D69"/>
    <w:rsid w:val="008C1E57"/>
    <w:rsid w:val="00924B5C"/>
    <w:rsid w:val="0093220B"/>
    <w:rsid w:val="00952855"/>
    <w:rsid w:val="009739D5"/>
    <w:rsid w:val="009A3EC0"/>
    <w:rsid w:val="009F19FF"/>
    <w:rsid w:val="00A06D6F"/>
    <w:rsid w:val="00A17909"/>
    <w:rsid w:val="00A450C0"/>
    <w:rsid w:val="00AA5149"/>
    <w:rsid w:val="00AB3756"/>
    <w:rsid w:val="00B439D3"/>
    <w:rsid w:val="00BD29D5"/>
    <w:rsid w:val="00C04B71"/>
    <w:rsid w:val="00C3327E"/>
    <w:rsid w:val="00C517F1"/>
    <w:rsid w:val="00CC256F"/>
    <w:rsid w:val="00CD01E6"/>
    <w:rsid w:val="00D41650"/>
    <w:rsid w:val="00DA475E"/>
    <w:rsid w:val="00DA694C"/>
    <w:rsid w:val="00DF2CBE"/>
    <w:rsid w:val="00E055EC"/>
    <w:rsid w:val="00E23EED"/>
    <w:rsid w:val="00E47B8A"/>
    <w:rsid w:val="00EB07E6"/>
    <w:rsid w:val="00ED6844"/>
    <w:rsid w:val="00EE23C9"/>
    <w:rsid w:val="00F05035"/>
    <w:rsid w:val="00F51B2B"/>
    <w:rsid w:val="00FA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D1204"/>
  <w15:docId w15:val="{8A56A05C-FFEF-4931-ACEE-0947B275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paragraph" w:styleId="Heading3">
    <w:name w:val="heading 3"/>
    <w:basedOn w:val="Normal"/>
    <w:next w:val="Normal"/>
    <w:link w:val="Heading3Char"/>
    <w:semiHidden/>
    <w:unhideWhenUsed/>
    <w:qFormat/>
    <w:rsid w:val="00BD29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character" w:customStyle="1" w:styleId="Heading3Char">
    <w:name w:val="Heading 3 Char"/>
    <w:link w:val="Heading3"/>
    <w:semiHidden/>
    <w:rsid w:val="00BD29D5"/>
    <w:rPr>
      <w:rFonts w:ascii="Cambria" w:eastAsia="Times New Roman" w:hAnsi="Cambria" w:cs="Times New Roman"/>
      <w:b/>
      <w:bCs/>
      <w:sz w:val="26"/>
      <w:szCs w:val="26"/>
    </w:rPr>
  </w:style>
  <w:style w:type="paragraph" w:styleId="BodyText3">
    <w:name w:val="Body Text 3"/>
    <w:basedOn w:val="Normal"/>
    <w:link w:val="BodyText3Char"/>
    <w:rsid w:val="00BD29D5"/>
    <w:pPr>
      <w:spacing w:after="120"/>
    </w:pPr>
    <w:rPr>
      <w:sz w:val="16"/>
      <w:szCs w:val="16"/>
    </w:rPr>
  </w:style>
  <w:style w:type="character" w:customStyle="1" w:styleId="BodyText3Char">
    <w:name w:val="Body Text 3 Char"/>
    <w:link w:val="BodyText3"/>
    <w:rsid w:val="00BD29D5"/>
    <w:rPr>
      <w:sz w:val="16"/>
      <w:szCs w:val="16"/>
    </w:rPr>
  </w:style>
  <w:style w:type="paragraph" w:styleId="BalloonText">
    <w:name w:val="Balloon Text"/>
    <w:basedOn w:val="Normal"/>
    <w:link w:val="BalloonTextChar"/>
    <w:rsid w:val="003421A7"/>
    <w:rPr>
      <w:rFonts w:ascii="Tahoma" w:hAnsi="Tahoma" w:cs="Tahoma"/>
      <w:sz w:val="16"/>
      <w:szCs w:val="16"/>
    </w:rPr>
  </w:style>
  <w:style w:type="character" w:customStyle="1" w:styleId="BalloonTextChar">
    <w:name w:val="Balloon Text Char"/>
    <w:basedOn w:val="DefaultParagraphFont"/>
    <w:link w:val="BalloonText"/>
    <w:rsid w:val="0034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2344">
      <w:bodyDiv w:val="1"/>
      <w:marLeft w:val="0"/>
      <w:marRight w:val="0"/>
      <w:marTop w:val="0"/>
      <w:marBottom w:val="0"/>
      <w:divBdr>
        <w:top w:val="none" w:sz="0" w:space="0" w:color="auto"/>
        <w:left w:val="none" w:sz="0" w:space="0" w:color="auto"/>
        <w:bottom w:val="none" w:sz="0" w:space="0" w:color="auto"/>
        <w:right w:val="none" w:sz="0" w:space="0" w:color="auto"/>
      </w:divBdr>
    </w:div>
    <w:div w:id="598949209">
      <w:marLeft w:val="0"/>
      <w:marRight w:val="0"/>
      <w:marTop w:val="0"/>
      <w:marBottom w:val="0"/>
      <w:divBdr>
        <w:top w:val="none" w:sz="0" w:space="0" w:color="auto"/>
        <w:left w:val="none" w:sz="0" w:space="0" w:color="auto"/>
        <w:bottom w:val="none" w:sz="0" w:space="0" w:color="auto"/>
        <w:right w:val="none" w:sz="0" w:space="0" w:color="auto"/>
      </w:divBdr>
    </w:div>
    <w:div w:id="169399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8" ma:contentTypeDescription="Create a new document." ma:contentTypeScope="" ma:versionID="b56c2a5f2dc1eca6613c198298765c7e">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155b8b8006568e0e928f47800bb1ff5b"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57527-54F6-4518-BE8D-1465837F63F4}">
  <ds:schemaRefs>
    <ds:schemaRef ds:uri="http://schemas.microsoft.com/office/2006/metadata/properties"/>
    <ds:schemaRef ds:uri="http://schemas.microsoft.com/office/infopath/2007/PartnerControls"/>
    <ds:schemaRef ds:uri="aa850d75-a07d-4d94-9af8-9d6b914642a4"/>
    <ds:schemaRef ds:uri="12c8f91a-4ffe-4820-a60f-84bf86e2d36e"/>
  </ds:schemaRefs>
</ds:datastoreItem>
</file>

<file path=customXml/itemProps2.xml><?xml version="1.0" encoding="utf-8"?>
<ds:datastoreItem xmlns:ds="http://schemas.openxmlformats.org/officeDocument/2006/customXml" ds:itemID="{37A46D7F-0AC8-467D-A9EF-906FBA498854}">
  <ds:schemaRefs>
    <ds:schemaRef ds:uri="http://schemas.microsoft.com/sharepoint/v3/contenttype/forms"/>
  </ds:schemaRefs>
</ds:datastoreItem>
</file>

<file path=customXml/itemProps3.xml><?xml version="1.0" encoding="utf-8"?>
<ds:datastoreItem xmlns:ds="http://schemas.openxmlformats.org/officeDocument/2006/customXml" ds:itemID="{7E1B5D61-F6C2-4FC1-9EEA-14B2547A91AA}"/>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6</cp:revision>
  <dcterms:created xsi:type="dcterms:W3CDTF">2021-06-30T12:12:00Z</dcterms:created>
  <dcterms:modified xsi:type="dcterms:W3CDTF">2022-08-19T08:29:00Z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3370000</vt:r8>
  </property>
  <property fmtid="{D5CDD505-2E9C-101B-9397-08002B2CF9AE}" pid="5" name="MediaServiceImageTags">
    <vt:lpwstr/>
  </property>
</Properties>
</file>