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432C" w14:textId="01F50911" w:rsidR="00B2742F" w:rsidRDefault="009B4F1D" w:rsidP="00292A71">
      <w:pPr>
        <w:jc w:val="right"/>
      </w:pPr>
      <w:r>
        <w:rPr>
          <w:noProof/>
        </w:rPr>
        <w:drawing>
          <wp:anchor distT="0" distB="0" distL="114300" distR="114300" simplePos="0" relativeHeight="251658240" behindDoc="0" locked="0" layoutInCell="1" allowOverlap="1" wp14:anchorId="630BA1F7" wp14:editId="2197313D">
            <wp:simplePos x="0" y="0"/>
            <wp:positionH relativeFrom="column">
              <wp:posOffset>4274820</wp:posOffset>
            </wp:positionH>
            <wp:positionV relativeFrom="paragraph">
              <wp:posOffset>-56515</wp:posOffset>
            </wp:positionV>
            <wp:extent cx="1706245" cy="10763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1076325"/>
                    </a:xfrm>
                    <a:prstGeom prst="rect">
                      <a:avLst/>
                    </a:prstGeom>
                    <a:noFill/>
                  </pic:spPr>
                </pic:pic>
              </a:graphicData>
            </a:graphic>
            <wp14:sizeRelH relativeFrom="margin">
              <wp14:pctWidth>0</wp14:pctWidth>
            </wp14:sizeRelH>
            <wp14:sizeRelV relativeFrom="margin">
              <wp14:pctHeight>0</wp14:pctHeight>
            </wp14:sizeRelV>
          </wp:anchor>
        </w:drawing>
      </w:r>
    </w:p>
    <w:p w14:paraId="1A1C432D" w14:textId="77777777" w:rsidR="00B2742F" w:rsidRDefault="00B2742F"/>
    <w:p w14:paraId="6BA1B930" w14:textId="77777777" w:rsidR="00596AE1" w:rsidRDefault="00596AE1">
      <w:pPr>
        <w:rPr>
          <w:rFonts w:ascii="Arial" w:hAnsi="Arial" w:cs="Arial"/>
          <w:b/>
        </w:rPr>
      </w:pPr>
    </w:p>
    <w:p w14:paraId="1A1C432E" w14:textId="3330A11E" w:rsidR="00B2742F" w:rsidRPr="009B4F1D" w:rsidRDefault="00B2742F">
      <w:pPr>
        <w:rPr>
          <w:rFonts w:ascii="Arial" w:hAnsi="Arial" w:cs="Arial"/>
          <w:b/>
        </w:rPr>
      </w:pPr>
      <w:r w:rsidRPr="009B4F1D">
        <w:rPr>
          <w:rFonts w:ascii="Arial" w:hAnsi="Arial" w:cs="Arial"/>
          <w:b/>
        </w:rPr>
        <w:t>PERS</w:t>
      </w:r>
      <w:r w:rsidR="00E66EB5" w:rsidRPr="009B4F1D">
        <w:rPr>
          <w:rFonts w:ascii="Arial" w:hAnsi="Arial" w:cs="Arial"/>
          <w:b/>
        </w:rPr>
        <w:t>ON SPECIFICATION:</w:t>
      </w:r>
      <w:r w:rsidR="00E66EB5" w:rsidRPr="009B4F1D">
        <w:rPr>
          <w:rFonts w:ascii="Arial" w:hAnsi="Arial" w:cs="Arial"/>
          <w:b/>
        </w:rPr>
        <w:tab/>
      </w:r>
    </w:p>
    <w:p w14:paraId="1A1C432F" w14:textId="429B2868" w:rsidR="00836EF1" w:rsidRDefault="00836EF1">
      <w:pPr>
        <w:rPr>
          <w:rFonts w:ascii="Arial" w:hAnsi="Arial" w:cs="Arial"/>
          <w:b/>
          <w:sz w:val="22"/>
          <w:szCs w:val="22"/>
        </w:rPr>
      </w:pPr>
    </w:p>
    <w:p w14:paraId="6A69F6D9" w14:textId="7C86427D" w:rsidR="00D13850" w:rsidRDefault="00063093">
      <w:pPr>
        <w:rPr>
          <w:rFonts w:ascii="Arial" w:hAnsi="Arial" w:cs="Arial"/>
          <w:b/>
          <w:sz w:val="22"/>
          <w:szCs w:val="22"/>
        </w:rPr>
      </w:pPr>
      <w:r>
        <w:rPr>
          <w:rFonts w:ascii="Arial" w:hAnsi="Arial" w:cs="Arial"/>
          <w:b/>
          <w:sz w:val="22"/>
          <w:szCs w:val="22"/>
        </w:rPr>
        <w:t>Risk</w:t>
      </w:r>
      <w:r w:rsidR="00955EEA">
        <w:rPr>
          <w:rFonts w:ascii="Arial" w:hAnsi="Arial" w:cs="Arial"/>
          <w:b/>
          <w:sz w:val="22"/>
          <w:szCs w:val="22"/>
        </w:rPr>
        <w:t xml:space="preserve"> and Quality </w:t>
      </w:r>
      <w:r w:rsidR="00AB2374">
        <w:rPr>
          <w:rFonts w:ascii="Arial" w:hAnsi="Arial" w:cs="Arial"/>
          <w:b/>
          <w:sz w:val="22"/>
          <w:szCs w:val="22"/>
        </w:rPr>
        <w:t>Partner</w:t>
      </w:r>
    </w:p>
    <w:p w14:paraId="5569FF0A" w14:textId="07628A8D" w:rsidR="00887B2B" w:rsidRDefault="009E5D98">
      <w:pPr>
        <w:rPr>
          <w:rFonts w:ascii="Arial" w:hAnsi="Arial" w:cs="Arial"/>
          <w:b/>
          <w:sz w:val="22"/>
          <w:szCs w:val="22"/>
        </w:rPr>
      </w:pPr>
      <w:r>
        <w:rPr>
          <w:rFonts w:ascii="Arial" w:hAnsi="Arial" w:cs="Arial"/>
          <w:b/>
          <w:sz w:val="22"/>
          <w:szCs w:val="22"/>
        </w:rPr>
        <w:t xml:space="preserve"> </w:t>
      </w:r>
    </w:p>
    <w:p w14:paraId="0EFEB611" w14:textId="77777777" w:rsidR="00887B2B" w:rsidRDefault="00887B2B">
      <w:pPr>
        <w:rPr>
          <w:rFonts w:ascii="Arial" w:hAnsi="Arial" w:cs="Arial"/>
          <w:b/>
          <w:sz w:val="22"/>
          <w:szCs w:val="22"/>
        </w:rPr>
      </w:pPr>
    </w:p>
    <w:tbl>
      <w:tblPr>
        <w:tblStyle w:val="TableGrid"/>
        <w:tblW w:w="0" w:type="auto"/>
        <w:tblLook w:val="04A0" w:firstRow="1" w:lastRow="0" w:firstColumn="1" w:lastColumn="0" w:noHBand="0" w:noVBand="1"/>
      </w:tblPr>
      <w:tblGrid>
        <w:gridCol w:w="2776"/>
        <w:gridCol w:w="2766"/>
        <w:gridCol w:w="2754"/>
      </w:tblGrid>
      <w:tr w:rsidR="00596AE1" w14:paraId="0899A3D4" w14:textId="77777777" w:rsidTr="00596AE1">
        <w:tc>
          <w:tcPr>
            <w:tcW w:w="2840" w:type="dxa"/>
            <w:shd w:val="clear" w:color="auto" w:fill="5B6973"/>
          </w:tcPr>
          <w:p w14:paraId="206B135D" w14:textId="068ACC6A" w:rsidR="00596AE1" w:rsidRPr="00596AE1" w:rsidRDefault="00596AE1" w:rsidP="00596AE1">
            <w:pPr>
              <w:jc w:val="center"/>
              <w:rPr>
                <w:rFonts w:ascii="Arial" w:hAnsi="Arial" w:cs="Arial"/>
                <w:b/>
                <w:bCs/>
                <w:color w:val="FFFFFF" w:themeColor="background1"/>
              </w:rPr>
            </w:pPr>
            <w:r w:rsidRPr="00596AE1">
              <w:rPr>
                <w:rFonts w:ascii="Arial" w:hAnsi="Arial" w:cs="Arial"/>
                <w:b/>
                <w:bCs/>
                <w:color w:val="FFFFFF" w:themeColor="background1"/>
              </w:rPr>
              <w:t>Qualities</w:t>
            </w:r>
            <w:r w:rsidR="009E5D98">
              <w:rPr>
                <w:rFonts w:ascii="Arial" w:hAnsi="Arial" w:cs="Arial"/>
                <w:b/>
                <w:bCs/>
                <w:color w:val="FFFFFF" w:themeColor="background1"/>
              </w:rPr>
              <w:t xml:space="preserve"> &amp; Competencies</w:t>
            </w:r>
          </w:p>
        </w:tc>
        <w:tc>
          <w:tcPr>
            <w:tcW w:w="2841" w:type="dxa"/>
            <w:shd w:val="clear" w:color="auto" w:fill="5B6973"/>
          </w:tcPr>
          <w:p w14:paraId="46D2AB9B" w14:textId="7EF36B76" w:rsidR="00596AE1" w:rsidRPr="00596AE1" w:rsidRDefault="00596AE1" w:rsidP="00596AE1">
            <w:pPr>
              <w:jc w:val="center"/>
              <w:rPr>
                <w:rFonts w:ascii="Arial" w:hAnsi="Arial" w:cs="Arial"/>
                <w:b/>
                <w:bCs/>
                <w:color w:val="FFFFFF" w:themeColor="background1"/>
              </w:rPr>
            </w:pPr>
            <w:r w:rsidRPr="00596AE1">
              <w:rPr>
                <w:rFonts w:ascii="Arial" w:hAnsi="Arial" w:cs="Arial"/>
                <w:b/>
                <w:bCs/>
                <w:color w:val="FFFFFF" w:themeColor="background1"/>
              </w:rPr>
              <w:t>Essential</w:t>
            </w:r>
          </w:p>
        </w:tc>
        <w:tc>
          <w:tcPr>
            <w:tcW w:w="2841" w:type="dxa"/>
            <w:shd w:val="clear" w:color="auto" w:fill="5B6973"/>
          </w:tcPr>
          <w:p w14:paraId="4B1D0409" w14:textId="77777777" w:rsidR="00596AE1" w:rsidRDefault="00596AE1" w:rsidP="00596AE1">
            <w:pPr>
              <w:jc w:val="center"/>
              <w:rPr>
                <w:rFonts w:ascii="Arial" w:hAnsi="Arial" w:cs="Arial"/>
                <w:b/>
                <w:bCs/>
                <w:color w:val="FFFFFF" w:themeColor="background1"/>
              </w:rPr>
            </w:pPr>
            <w:r w:rsidRPr="00596AE1">
              <w:rPr>
                <w:rFonts w:ascii="Arial" w:hAnsi="Arial" w:cs="Arial"/>
                <w:b/>
                <w:bCs/>
                <w:color w:val="FFFFFF" w:themeColor="background1"/>
              </w:rPr>
              <w:t>Desirable</w:t>
            </w:r>
          </w:p>
          <w:p w14:paraId="1B0E2477" w14:textId="3B97D6ED" w:rsidR="00596AE1" w:rsidRPr="00596AE1" w:rsidRDefault="00596AE1" w:rsidP="00596AE1">
            <w:pPr>
              <w:jc w:val="center"/>
              <w:rPr>
                <w:rFonts w:ascii="Arial" w:hAnsi="Arial" w:cs="Arial"/>
                <w:b/>
                <w:bCs/>
                <w:color w:val="FFFFFF" w:themeColor="background1"/>
              </w:rPr>
            </w:pPr>
          </w:p>
        </w:tc>
      </w:tr>
      <w:tr w:rsidR="00596AE1" w14:paraId="5299FD85" w14:textId="77777777" w:rsidTr="00B676A3">
        <w:trPr>
          <w:trHeight w:val="1002"/>
        </w:trPr>
        <w:tc>
          <w:tcPr>
            <w:tcW w:w="2840" w:type="dxa"/>
          </w:tcPr>
          <w:p w14:paraId="092EB125" w14:textId="63A3C83A" w:rsidR="00B013A9" w:rsidRPr="00A74C00" w:rsidRDefault="00B013A9" w:rsidP="00332093">
            <w:pPr>
              <w:rPr>
                <w:rFonts w:ascii="Arial" w:hAnsi="Arial" w:cs="Arial"/>
                <w:b/>
                <w:bCs/>
                <w:sz w:val="22"/>
                <w:szCs w:val="22"/>
              </w:rPr>
            </w:pPr>
            <w:r w:rsidRPr="00040006">
              <w:rPr>
                <w:rFonts w:ascii="Arial" w:hAnsi="Arial" w:cs="Arial"/>
                <w:b/>
                <w:bCs/>
                <w:sz w:val="22"/>
                <w:szCs w:val="22"/>
              </w:rPr>
              <w:t xml:space="preserve">Qualifications </w:t>
            </w:r>
          </w:p>
        </w:tc>
        <w:tc>
          <w:tcPr>
            <w:tcW w:w="2841" w:type="dxa"/>
          </w:tcPr>
          <w:p w14:paraId="5EC5900C" w14:textId="054F89BF" w:rsidR="00F62B1F" w:rsidRDefault="00EB057E" w:rsidP="00EB057E">
            <w:pPr>
              <w:rPr>
                <w:rFonts w:ascii="Arial" w:hAnsi="Arial" w:cs="Arial"/>
                <w:sz w:val="22"/>
                <w:szCs w:val="22"/>
              </w:rPr>
            </w:pPr>
            <w:r w:rsidRPr="00EB057E">
              <w:rPr>
                <w:rFonts w:ascii="Arial" w:hAnsi="Arial" w:cs="Arial"/>
                <w:sz w:val="22"/>
                <w:szCs w:val="22"/>
              </w:rPr>
              <w:t xml:space="preserve">Willing to work towards relevant Risk Management </w:t>
            </w:r>
            <w:r w:rsidR="00955EEA">
              <w:rPr>
                <w:rFonts w:ascii="Arial" w:hAnsi="Arial" w:cs="Arial"/>
                <w:sz w:val="22"/>
                <w:szCs w:val="22"/>
              </w:rPr>
              <w:t xml:space="preserve">and Quality Auditor </w:t>
            </w:r>
            <w:r w:rsidRPr="00EB057E">
              <w:rPr>
                <w:rFonts w:ascii="Arial" w:hAnsi="Arial" w:cs="Arial"/>
                <w:sz w:val="22"/>
                <w:szCs w:val="22"/>
              </w:rPr>
              <w:t>qualification</w:t>
            </w:r>
          </w:p>
          <w:p w14:paraId="52503EFD" w14:textId="77777777" w:rsidR="00955EEA" w:rsidRDefault="00955EEA" w:rsidP="00EB057E">
            <w:pPr>
              <w:rPr>
                <w:rFonts w:ascii="Arial" w:hAnsi="Arial" w:cs="Arial"/>
                <w:sz w:val="22"/>
                <w:szCs w:val="22"/>
              </w:rPr>
            </w:pPr>
          </w:p>
          <w:p w14:paraId="5F4E8399" w14:textId="4CD62467" w:rsidR="00955EEA" w:rsidRPr="00A74C00" w:rsidRDefault="00955EEA" w:rsidP="00EB057E">
            <w:pPr>
              <w:rPr>
                <w:rFonts w:ascii="Arial" w:hAnsi="Arial" w:cs="Arial"/>
                <w:sz w:val="22"/>
                <w:szCs w:val="22"/>
              </w:rPr>
            </w:pPr>
          </w:p>
        </w:tc>
        <w:tc>
          <w:tcPr>
            <w:tcW w:w="2841" w:type="dxa"/>
          </w:tcPr>
          <w:p w14:paraId="3869CEA3" w14:textId="77777777" w:rsidR="009F7CEF" w:rsidRDefault="00C9543E" w:rsidP="00EB057E">
            <w:pPr>
              <w:rPr>
                <w:rFonts w:ascii="Arial" w:hAnsi="Arial" w:cs="Arial"/>
                <w:sz w:val="22"/>
                <w:szCs w:val="22"/>
              </w:rPr>
            </w:pPr>
            <w:r w:rsidRPr="00C9543E">
              <w:rPr>
                <w:rFonts w:ascii="Arial" w:hAnsi="Arial" w:cs="Arial"/>
                <w:sz w:val="22"/>
                <w:szCs w:val="22"/>
              </w:rPr>
              <w:t>Specialist membership of a recognised Risk Management organisation</w:t>
            </w:r>
          </w:p>
          <w:p w14:paraId="1735F753" w14:textId="77777777" w:rsidR="00955EEA" w:rsidRDefault="00955EEA" w:rsidP="00EB057E">
            <w:pPr>
              <w:rPr>
                <w:rFonts w:ascii="Arial" w:hAnsi="Arial" w:cs="Arial"/>
                <w:sz w:val="22"/>
                <w:szCs w:val="22"/>
              </w:rPr>
            </w:pPr>
          </w:p>
          <w:p w14:paraId="621B7665" w14:textId="2E59CE7B" w:rsidR="00955EEA" w:rsidRPr="00AA2EA7" w:rsidRDefault="00955EEA" w:rsidP="00EB057E">
            <w:pPr>
              <w:rPr>
                <w:rFonts w:ascii="Arial" w:hAnsi="Arial" w:cs="Arial"/>
                <w:sz w:val="22"/>
                <w:szCs w:val="22"/>
              </w:rPr>
            </w:pPr>
            <w:r>
              <w:rPr>
                <w:rFonts w:ascii="Arial" w:hAnsi="Arial" w:cs="Arial"/>
                <w:sz w:val="22"/>
                <w:szCs w:val="22"/>
              </w:rPr>
              <w:t>Auditor to BSI standards</w:t>
            </w:r>
          </w:p>
        </w:tc>
      </w:tr>
      <w:tr w:rsidR="00023ABA" w14:paraId="6CC42468" w14:textId="77777777" w:rsidTr="00FE40B7">
        <w:trPr>
          <w:trHeight w:val="1481"/>
        </w:trPr>
        <w:tc>
          <w:tcPr>
            <w:tcW w:w="2840" w:type="dxa"/>
          </w:tcPr>
          <w:p w14:paraId="00A526E2" w14:textId="77777777" w:rsidR="00023ABA" w:rsidRDefault="00023ABA" w:rsidP="00023ABA">
            <w:pPr>
              <w:rPr>
                <w:rFonts w:ascii="Arial" w:hAnsi="Arial" w:cs="Arial"/>
                <w:b/>
                <w:bCs/>
                <w:sz w:val="22"/>
                <w:szCs w:val="22"/>
              </w:rPr>
            </w:pPr>
            <w:r w:rsidRPr="00040006">
              <w:rPr>
                <w:rFonts w:ascii="Arial" w:hAnsi="Arial" w:cs="Arial"/>
                <w:b/>
                <w:bCs/>
                <w:sz w:val="22"/>
                <w:szCs w:val="22"/>
              </w:rPr>
              <w:t xml:space="preserve">Experience </w:t>
            </w:r>
          </w:p>
          <w:p w14:paraId="20AF04E9" w14:textId="77777777" w:rsidR="00023ABA" w:rsidRPr="00040006" w:rsidRDefault="00023ABA" w:rsidP="00332093">
            <w:pPr>
              <w:rPr>
                <w:rFonts w:ascii="Arial" w:hAnsi="Arial" w:cs="Arial"/>
                <w:b/>
                <w:bCs/>
                <w:sz w:val="22"/>
                <w:szCs w:val="22"/>
              </w:rPr>
            </w:pPr>
          </w:p>
        </w:tc>
        <w:tc>
          <w:tcPr>
            <w:tcW w:w="2841" w:type="dxa"/>
          </w:tcPr>
          <w:p w14:paraId="634519BF" w14:textId="02511C63" w:rsidR="00256154" w:rsidRPr="00256154" w:rsidRDefault="00256154" w:rsidP="00256154">
            <w:pPr>
              <w:rPr>
                <w:rFonts w:ascii="Arial" w:hAnsi="Arial" w:cs="Arial"/>
                <w:sz w:val="22"/>
                <w:szCs w:val="22"/>
              </w:rPr>
            </w:pPr>
            <w:r w:rsidRPr="00256154">
              <w:rPr>
                <w:rFonts w:ascii="Arial" w:hAnsi="Arial" w:cs="Arial"/>
                <w:sz w:val="22"/>
                <w:szCs w:val="22"/>
              </w:rPr>
              <w:t xml:space="preserve">A consistent track record of successful delivery of results and managing performance </w:t>
            </w:r>
            <w:r w:rsidR="000B64D0" w:rsidRPr="00256154">
              <w:rPr>
                <w:rFonts w:ascii="Arial" w:hAnsi="Arial" w:cs="Arial"/>
                <w:sz w:val="22"/>
                <w:szCs w:val="22"/>
              </w:rPr>
              <w:t>in</w:t>
            </w:r>
            <w:r w:rsidRPr="00256154">
              <w:rPr>
                <w:rFonts w:ascii="Arial" w:hAnsi="Arial" w:cs="Arial"/>
                <w:sz w:val="22"/>
                <w:szCs w:val="22"/>
              </w:rPr>
              <w:t xml:space="preserve"> risk management and internal controls assurance. </w:t>
            </w:r>
          </w:p>
          <w:p w14:paraId="6CF9B017" w14:textId="77777777" w:rsidR="00256154" w:rsidRPr="00256154" w:rsidRDefault="00256154" w:rsidP="00256154">
            <w:pPr>
              <w:rPr>
                <w:rFonts w:ascii="Arial" w:hAnsi="Arial" w:cs="Arial"/>
                <w:sz w:val="22"/>
                <w:szCs w:val="22"/>
              </w:rPr>
            </w:pPr>
          </w:p>
          <w:p w14:paraId="41E55E49" w14:textId="77777777" w:rsidR="00256154" w:rsidRPr="00256154" w:rsidRDefault="00256154" w:rsidP="00256154">
            <w:pPr>
              <w:rPr>
                <w:rFonts w:ascii="Arial" w:hAnsi="Arial" w:cs="Arial"/>
                <w:sz w:val="22"/>
                <w:szCs w:val="22"/>
              </w:rPr>
            </w:pPr>
            <w:r w:rsidRPr="00256154">
              <w:rPr>
                <w:rFonts w:ascii="Arial" w:hAnsi="Arial" w:cs="Arial"/>
                <w:sz w:val="22"/>
                <w:szCs w:val="22"/>
              </w:rPr>
              <w:t xml:space="preserve">Experience of successfully managing projects, engaging all key stakeholders (staff, customers, Boards etc) to achieve a successful outcome. </w:t>
            </w:r>
          </w:p>
          <w:p w14:paraId="175F0125" w14:textId="77777777" w:rsidR="00256154" w:rsidRPr="00256154" w:rsidRDefault="00256154" w:rsidP="00256154">
            <w:pPr>
              <w:rPr>
                <w:rFonts w:ascii="Arial" w:hAnsi="Arial" w:cs="Arial"/>
                <w:sz w:val="22"/>
                <w:szCs w:val="22"/>
              </w:rPr>
            </w:pPr>
          </w:p>
          <w:p w14:paraId="32BBAE20" w14:textId="77777777" w:rsidR="00256154" w:rsidRPr="00256154" w:rsidRDefault="00256154" w:rsidP="00256154">
            <w:pPr>
              <w:rPr>
                <w:rFonts w:ascii="Arial" w:hAnsi="Arial" w:cs="Arial"/>
                <w:sz w:val="22"/>
                <w:szCs w:val="22"/>
              </w:rPr>
            </w:pPr>
            <w:r w:rsidRPr="00256154">
              <w:rPr>
                <w:rFonts w:ascii="Arial" w:hAnsi="Arial" w:cs="Arial"/>
                <w:sz w:val="22"/>
                <w:szCs w:val="22"/>
              </w:rPr>
              <w:t xml:space="preserve">Experience of working to deliver agreed objectives and value for money. </w:t>
            </w:r>
          </w:p>
          <w:p w14:paraId="6513D89D" w14:textId="77777777" w:rsidR="00256154" w:rsidRPr="00256154" w:rsidRDefault="00256154" w:rsidP="00256154">
            <w:pPr>
              <w:rPr>
                <w:rFonts w:ascii="Arial" w:hAnsi="Arial" w:cs="Arial"/>
                <w:sz w:val="22"/>
                <w:szCs w:val="22"/>
              </w:rPr>
            </w:pPr>
          </w:p>
          <w:p w14:paraId="289D97BB" w14:textId="46530559" w:rsidR="00B46377" w:rsidRDefault="00256154" w:rsidP="00256154">
            <w:pPr>
              <w:rPr>
                <w:rFonts w:ascii="Arial" w:hAnsi="Arial" w:cs="Arial"/>
                <w:sz w:val="22"/>
                <w:szCs w:val="22"/>
              </w:rPr>
            </w:pPr>
            <w:r w:rsidRPr="00256154">
              <w:rPr>
                <w:rFonts w:ascii="Arial" w:hAnsi="Arial" w:cs="Arial"/>
                <w:sz w:val="22"/>
                <w:szCs w:val="22"/>
              </w:rPr>
              <w:t>Experience of working with a range of customers to achieve successful outcomes in the delivery of effective standards and performance services that meet their needs.</w:t>
            </w:r>
          </w:p>
          <w:p w14:paraId="7A00F7CD" w14:textId="122F76D3" w:rsidR="00955EEA" w:rsidRDefault="00955EEA" w:rsidP="00256154">
            <w:pPr>
              <w:rPr>
                <w:rFonts w:ascii="Arial" w:hAnsi="Arial" w:cs="Arial"/>
                <w:sz w:val="22"/>
                <w:szCs w:val="22"/>
              </w:rPr>
            </w:pPr>
          </w:p>
          <w:p w14:paraId="41EE402A" w14:textId="4253D5E6" w:rsidR="00955EEA" w:rsidRDefault="00955EEA" w:rsidP="00256154">
            <w:pPr>
              <w:rPr>
                <w:rFonts w:ascii="Arial" w:hAnsi="Arial" w:cs="Arial"/>
                <w:sz w:val="22"/>
                <w:szCs w:val="22"/>
              </w:rPr>
            </w:pPr>
            <w:r>
              <w:rPr>
                <w:rFonts w:ascii="Arial" w:hAnsi="Arial" w:cs="Arial"/>
                <w:sz w:val="22"/>
                <w:szCs w:val="22"/>
              </w:rPr>
              <w:t>Experience in conducting audits and investigations.</w:t>
            </w:r>
          </w:p>
          <w:p w14:paraId="755C2539" w14:textId="795763D3" w:rsidR="00256154" w:rsidRPr="00492665" w:rsidRDefault="00256154" w:rsidP="00256154">
            <w:pPr>
              <w:rPr>
                <w:rFonts w:ascii="Arial" w:hAnsi="Arial" w:cs="Arial"/>
                <w:sz w:val="22"/>
                <w:szCs w:val="22"/>
              </w:rPr>
            </w:pPr>
          </w:p>
        </w:tc>
        <w:tc>
          <w:tcPr>
            <w:tcW w:w="2841" w:type="dxa"/>
          </w:tcPr>
          <w:p w14:paraId="6B0CFFF4" w14:textId="7F1B69B4" w:rsidR="001A0E5D" w:rsidRPr="004A6BAB" w:rsidRDefault="001A0E5D" w:rsidP="00C9543E">
            <w:pPr>
              <w:rPr>
                <w:rFonts w:ascii="Arial" w:hAnsi="Arial" w:cs="Arial"/>
                <w:sz w:val="22"/>
                <w:szCs w:val="22"/>
              </w:rPr>
            </w:pPr>
          </w:p>
        </w:tc>
      </w:tr>
      <w:tr w:rsidR="00023ABA" w14:paraId="4E0E4E0A" w14:textId="77777777" w:rsidTr="00FC1A5C">
        <w:trPr>
          <w:trHeight w:val="1408"/>
        </w:trPr>
        <w:tc>
          <w:tcPr>
            <w:tcW w:w="2840" w:type="dxa"/>
          </w:tcPr>
          <w:p w14:paraId="43452F95" w14:textId="5F798394" w:rsidR="00023ABA" w:rsidRPr="00040006" w:rsidRDefault="00023ABA" w:rsidP="00023ABA">
            <w:pPr>
              <w:rPr>
                <w:rFonts w:ascii="Arial" w:hAnsi="Arial" w:cs="Arial"/>
                <w:b/>
                <w:bCs/>
                <w:sz w:val="22"/>
                <w:szCs w:val="22"/>
              </w:rPr>
            </w:pPr>
            <w:r w:rsidRPr="00040006">
              <w:rPr>
                <w:rFonts w:ascii="Arial" w:hAnsi="Arial" w:cs="Arial"/>
                <w:b/>
                <w:bCs/>
                <w:sz w:val="22"/>
                <w:szCs w:val="22"/>
              </w:rPr>
              <w:t>Knowledge, Skills &amp; Abilities</w:t>
            </w:r>
          </w:p>
        </w:tc>
        <w:tc>
          <w:tcPr>
            <w:tcW w:w="2841" w:type="dxa"/>
          </w:tcPr>
          <w:p w14:paraId="116953A3" w14:textId="77777777" w:rsidR="00CD04F1" w:rsidRPr="00CD04F1" w:rsidRDefault="00CD04F1" w:rsidP="00CD04F1">
            <w:pPr>
              <w:rPr>
                <w:rFonts w:ascii="Arial" w:hAnsi="Arial" w:cs="Arial"/>
                <w:sz w:val="22"/>
                <w:szCs w:val="22"/>
              </w:rPr>
            </w:pPr>
            <w:r w:rsidRPr="00CD04F1">
              <w:rPr>
                <w:rFonts w:ascii="Arial" w:hAnsi="Arial" w:cs="Arial"/>
                <w:sz w:val="22"/>
                <w:szCs w:val="22"/>
              </w:rPr>
              <w:t xml:space="preserve">Knowledge of the policy framework and regulatory context that Registered Social Landlords operate within. </w:t>
            </w:r>
          </w:p>
          <w:p w14:paraId="10BA4D04" w14:textId="77777777" w:rsidR="00CD04F1" w:rsidRPr="00CD04F1" w:rsidRDefault="00CD04F1" w:rsidP="00CD04F1">
            <w:pPr>
              <w:rPr>
                <w:rFonts w:ascii="Arial" w:hAnsi="Arial" w:cs="Arial"/>
                <w:sz w:val="22"/>
                <w:szCs w:val="22"/>
              </w:rPr>
            </w:pPr>
          </w:p>
          <w:p w14:paraId="562939CA" w14:textId="77777777" w:rsidR="00CD04F1" w:rsidRPr="00CD04F1" w:rsidRDefault="00CD04F1" w:rsidP="00CD04F1">
            <w:pPr>
              <w:rPr>
                <w:rFonts w:ascii="Arial" w:hAnsi="Arial" w:cs="Arial"/>
                <w:sz w:val="22"/>
                <w:szCs w:val="22"/>
              </w:rPr>
            </w:pPr>
            <w:r w:rsidRPr="00CD04F1">
              <w:rPr>
                <w:rFonts w:ascii="Arial" w:hAnsi="Arial" w:cs="Arial"/>
                <w:sz w:val="22"/>
                <w:szCs w:val="22"/>
              </w:rPr>
              <w:t xml:space="preserve">Extensive knowledge of Risk Management and Internal Audit techniques. </w:t>
            </w:r>
          </w:p>
          <w:p w14:paraId="069AE216" w14:textId="77777777" w:rsidR="00CD04F1" w:rsidRPr="00CD04F1" w:rsidRDefault="00CD04F1" w:rsidP="00CD04F1">
            <w:pPr>
              <w:rPr>
                <w:rFonts w:ascii="Arial" w:hAnsi="Arial" w:cs="Arial"/>
                <w:sz w:val="22"/>
                <w:szCs w:val="22"/>
              </w:rPr>
            </w:pPr>
          </w:p>
          <w:p w14:paraId="6620DE60" w14:textId="77777777" w:rsidR="00616537" w:rsidRDefault="00CD04F1" w:rsidP="00CD04F1">
            <w:pPr>
              <w:rPr>
                <w:rFonts w:ascii="Arial" w:hAnsi="Arial" w:cs="Arial"/>
                <w:sz w:val="22"/>
                <w:szCs w:val="22"/>
              </w:rPr>
            </w:pPr>
            <w:r w:rsidRPr="00CD04F1">
              <w:rPr>
                <w:rFonts w:ascii="Arial" w:hAnsi="Arial" w:cs="Arial"/>
                <w:sz w:val="22"/>
                <w:szCs w:val="22"/>
              </w:rPr>
              <w:lastRenderedPageBreak/>
              <w:t>Extensive knowledge of the current issues facing Risk Management and Internal Audit.</w:t>
            </w:r>
          </w:p>
          <w:p w14:paraId="14C0571F" w14:textId="65EAB060" w:rsidR="00CD04F1" w:rsidRDefault="00CD04F1" w:rsidP="00CD04F1">
            <w:pPr>
              <w:rPr>
                <w:rFonts w:ascii="Arial" w:hAnsi="Arial" w:cs="Arial"/>
                <w:sz w:val="22"/>
                <w:szCs w:val="22"/>
              </w:rPr>
            </w:pPr>
          </w:p>
          <w:p w14:paraId="777D3999" w14:textId="77777777" w:rsidR="004A0437" w:rsidRDefault="004A0437" w:rsidP="00CD04F1">
            <w:pPr>
              <w:rPr>
                <w:rFonts w:ascii="Arial" w:hAnsi="Arial" w:cs="Arial"/>
                <w:sz w:val="22"/>
                <w:szCs w:val="22"/>
              </w:rPr>
            </w:pPr>
          </w:p>
          <w:p w14:paraId="24CD7501" w14:textId="17F7E8E7" w:rsidR="004A0437" w:rsidRPr="004A0437" w:rsidRDefault="004A0437" w:rsidP="004A0437">
            <w:pPr>
              <w:rPr>
                <w:rFonts w:ascii="Arial" w:hAnsi="Arial" w:cs="Arial"/>
                <w:sz w:val="22"/>
                <w:szCs w:val="22"/>
              </w:rPr>
            </w:pPr>
            <w:r w:rsidRPr="004A0437">
              <w:rPr>
                <w:rFonts w:ascii="Arial" w:hAnsi="Arial" w:cs="Arial"/>
                <w:sz w:val="22"/>
                <w:szCs w:val="22"/>
              </w:rPr>
              <w:t>Ability to make effective decisions, accountable and timely after due consideration of all relevant information and evidence</w:t>
            </w:r>
          </w:p>
          <w:p w14:paraId="790E7BE1" w14:textId="77777777" w:rsidR="004A0437" w:rsidRPr="004A0437" w:rsidRDefault="004A0437" w:rsidP="004A0437">
            <w:pPr>
              <w:rPr>
                <w:rFonts w:ascii="Arial" w:hAnsi="Arial" w:cs="Arial"/>
                <w:sz w:val="22"/>
                <w:szCs w:val="22"/>
              </w:rPr>
            </w:pPr>
          </w:p>
          <w:p w14:paraId="3BB362BF" w14:textId="77777777" w:rsidR="004A0437" w:rsidRPr="004A0437" w:rsidRDefault="004A0437" w:rsidP="004A0437">
            <w:pPr>
              <w:rPr>
                <w:rFonts w:ascii="Arial" w:hAnsi="Arial" w:cs="Arial"/>
                <w:sz w:val="22"/>
                <w:szCs w:val="22"/>
              </w:rPr>
            </w:pPr>
            <w:r w:rsidRPr="004A0437">
              <w:rPr>
                <w:rFonts w:ascii="Arial" w:hAnsi="Arial" w:cs="Arial"/>
                <w:sz w:val="22"/>
                <w:szCs w:val="22"/>
              </w:rPr>
              <w:t xml:space="preserve">Ability to communicate to all key stakeholders, using all forms of communication to get messages across. </w:t>
            </w:r>
          </w:p>
          <w:p w14:paraId="6BE0048A" w14:textId="77777777" w:rsidR="004A0437" w:rsidRPr="004A0437" w:rsidRDefault="004A0437" w:rsidP="004A0437">
            <w:pPr>
              <w:rPr>
                <w:rFonts w:ascii="Arial" w:hAnsi="Arial" w:cs="Arial"/>
                <w:sz w:val="22"/>
                <w:szCs w:val="22"/>
              </w:rPr>
            </w:pPr>
          </w:p>
          <w:p w14:paraId="0C1B0318" w14:textId="77777777" w:rsidR="004A0437" w:rsidRPr="004A0437" w:rsidRDefault="004A0437" w:rsidP="004A0437">
            <w:pPr>
              <w:rPr>
                <w:rFonts w:ascii="Arial" w:hAnsi="Arial" w:cs="Arial"/>
                <w:sz w:val="22"/>
                <w:szCs w:val="22"/>
              </w:rPr>
            </w:pPr>
            <w:r w:rsidRPr="004A0437">
              <w:rPr>
                <w:rFonts w:ascii="Arial" w:hAnsi="Arial" w:cs="Arial"/>
                <w:sz w:val="22"/>
                <w:szCs w:val="22"/>
              </w:rPr>
              <w:t xml:space="preserve">Ability to work with Board members, staff, involved tenants and partners providing them with information and guidance on performance and standards. </w:t>
            </w:r>
          </w:p>
          <w:p w14:paraId="035264FF" w14:textId="77777777" w:rsidR="004A0437" w:rsidRPr="004A0437" w:rsidRDefault="004A0437" w:rsidP="004A0437">
            <w:pPr>
              <w:rPr>
                <w:rFonts w:ascii="Arial" w:hAnsi="Arial" w:cs="Arial"/>
                <w:sz w:val="22"/>
                <w:szCs w:val="22"/>
              </w:rPr>
            </w:pPr>
          </w:p>
          <w:p w14:paraId="0AF943BC" w14:textId="77777777" w:rsidR="004A0437" w:rsidRPr="004A0437" w:rsidRDefault="004A0437" w:rsidP="004A0437">
            <w:pPr>
              <w:rPr>
                <w:rFonts w:ascii="Arial" w:hAnsi="Arial" w:cs="Arial"/>
                <w:sz w:val="22"/>
                <w:szCs w:val="22"/>
              </w:rPr>
            </w:pPr>
            <w:r w:rsidRPr="004A0437">
              <w:rPr>
                <w:rFonts w:ascii="Arial" w:hAnsi="Arial" w:cs="Arial"/>
                <w:sz w:val="22"/>
                <w:szCs w:val="22"/>
              </w:rPr>
              <w:t xml:space="preserve">High level of attention to detail in all aspects of the work, ability to meet deadlines and clearly inform all colleagues of the importance of risk management and internal controls assurance. </w:t>
            </w:r>
          </w:p>
          <w:p w14:paraId="17A84683" w14:textId="77777777" w:rsidR="004A0437" w:rsidRPr="004A0437" w:rsidRDefault="004A0437" w:rsidP="004A0437">
            <w:pPr>
              <w:rPr>
                <w:rFonts w:ascii="Arial" w:hAnsi="Arial" w:cs="Arial"/>
                <w:sz w:val="22"/>
                <w:szCs w:val="22"/>
              </w:rPr>
            </w:pPr>
          </w:p>
          <w:p w14:paraId="2DA5D770" w14:textId="77777777" w:rsidR="004A0437" w:rsidRPr="004A0437" w:rsidRDefault="004A0437" w:rsidP="004A0437">
            <w:pPr>
              <w:rPr>
                <w:rFonts w:ascii="Arial" w:hAnsi="Arial" w:cs="Arial"/>
                <w:sz w:val="22"/>
                <w:szCs w:val="22"/>
              </w:rPr>
            </w:pPr>
            <w:r w:rsidRPr="004A0437">
              <w:rPr>
                <w:rFonts w:ascii="Arial" w:hAnsi="Arial" w:cs="Arial"/>
                <w:sz w:val="22"/>
                <w:szCs w:val="22"/>
              </w:rPr>
              <w:t xml:space="preserve">Ability to co-ordinate and facilitate effective training and awareness in relation to risk management, internal audit, insurance and business continuity </w:t>
            </w:r>
          </w:p>
          <w:p w14:paraId="4E46B5B2" w14:textId="77777777" w:rsidR="004A0437" w:rsidRPr="004A0437" w:rsidRDefault="004A0437" w:rsidP="004A0437">
            <w:pPr>
              <w:rPr>
                <w:rFonts w:ascii="Arial" w:hAnsi="Arial" w:cs="Arial"/>
                <w:sz w:val="22"/>
                <w:szCs w:val="22"/>
              </w:rPr>
            </w:pPr>
          </w:p>
          <w:p w14:paraId="09B5533C" w14:textId="77777777" w:rsidR="004A0437" w:rsidRPr="004A0437" w:rsidRDefault="004A0437" w:rsidP="004A0437">
            <w:pPr>
              <w:rPr>
                <w:rFonts w:ascii="Arial" w:hAnsi="Arial" w:cs="Arial"/>
                <w:sz w:val="22"/>
                <w:szCs w:val="22"/>
              </w:rPr>
            </w:pPr>
            <w:r w:rsidRPr="004A0437">
              <w:rPr>
                <w:rFonts w:ascii="Arial" w:hAnsi="Arial" w:cs="Arial"/>
                <w:sz w:val="22"/>
                <w:szCs w:val="22"/>
              </w:rPr>
              <w:t>Highly developed analytical skills</w:t>
            </w:r>
          </w:p>
          <w:p w14:paraId="0C46CD43" w14:textId="77777777" w:rsidR="004A0437" w:rsidRPr="004A0437" w:rsidRDefault="004A0437" w:rsidP="004A0437">
            <w:pPr>
              <w:rPr>
                <w:rFonts w:ascii="Arial" w:hAnsi="Arial" w:cs="Arial"/>
                <w:sz w:val="22"/>
                <w:szCs w:val="22"/>
              </w:rPr>
            </w:pPr>
            <w:r w:rsidRPr="004A0437">
              <w:rPr>
                <w:rFonts w:ascii="Arial" w:hAnsi="Arial" w:cs="Arial"/>
                <w:sz w:val="22"/>
                <w:szCs w:val="22"/>
              </w:rPr>
              <w:t>with the ability to analyse and</w:t>
            </w:r>
          </w:p>
          <w:p w14:paraId="133D3A1E" w14:textId="77777777" w:rsidR="004A0437" w:rsidRPr="004A0437" w:rsidRDefault="004A0437" w:rsidP="004A0437">
            <w:pPr>
              <w:rPr>
                <w:rFonts w:ascii="Arial" w:hAnsi="Arial" w:cs="Arial"/>
                <w:sz w:val="22"/>
                <w:szCs w:val="22"/>
              </w:rPr>
            </w:pPr>
            <w:r w:rsidRPr="004A0437">
              <w:rPr>
                <w:rFonts w:ascii="Arial" w:hAnsi="Arial" w:cs="Arial"/>
                <w:sz w:val="22"/>
                <w:szCs w:val="22"/>
              </w:rPr>
              <w:t>interpret information accurately.</w:t>
            </w:r>
          </w:p>
          <w:p w14:paraId="2EEB3BE9" w14:textId="77777777" w:rsidR="004A0437" w:rsidRPr="004A0437" w:rsidRDefault="004A0437" w:rsidP="004A0437">
            <w:pPr>
              <w:rPr>
                <w:rFonts w:ascii="Arial" w:hAnsi="Arial" w:cs="Arial"/>
                <w:sz w:val="22"/>
                <w:szCs w:val="22"/>
              </w:rPr>
            </w:pPr>
          </w:p>
          <w:p w14:paraId="1166172A" w14:textId="7580F859" w:rsidR="004A0437" w:rsidRPr="004A0437" w:rsidRDefault="004A0437" w:rsidP="004A0437">
            <w:pPr>
              <w:rPr>
                <w:rFonts w:ascii="Arial" w:hAnsi="Arial" w:cs="Arial"/>
                <w:sz w:val="22"/>
                <w:szCs w:val="22"/>
              </w:rPr>
            </w:pPr>
            <w:r w:rsidRPr="004A0437">
              <w:rPr>
                <w:rFonts w:ascii="Arial" w:hAnsi="Arial" w:cs="Arial"/>
                <w:sz w:val="22"/>
                <w:szCs w:val="22"/>
              </w:rPr>
              <w:t>Outcome focussed with effective problem-solving skills.</w:t>
            </w:r>
          </w:p>
          <w:p w14:paraId="14935E9B" w14:textId="77777777" w:rsidR="004A0437" w:rsidRPr="004A0437" w:rsidRDefault="004A0437" w:rsidP="004A0437">
            <w:pPr>
              <w:rPr>
                <w:rFonts w:ascii="Arial" w:hAnsi="Arial" w:cs="Arial"/>
                <w:sz w:val="22"/>
                <w:szCs w:val="22"/>
              </w:rPr>
            </w:pPr>
          </w:p>
          <w:p w14:paraId="59A6DF6C" w14:textId="77777777" w:rsidR="00CD04F1" w:rsidRDefault="004A0437" w:rsidP="004A0437">
            <w:pPr>
              <w:rPr>
                <w:rFonts w:ascii="Arial" w:hAnsi="Arial" w:cs="Arial"/>
                <w:sz w:val="22"/>
                <w:szCs w:val="22"/>
              </w:rPr>
            </w:pPr>
            <w:r w:rsidRPr="004A0437">
              <w:rPr>
                <w:rFonts w:ascii="Arial" w:hAnsi="Arial" w:cs="Arial"/>
                <w:sz w:val="22"/>
                <w:szCs w:val="22"/>
              </w:rPr>
              <w:t xml:space="preserve">Effective project management skills, sufficient to deliver a number of concurrent </w:t>
            </w:r>
            <w:r w:rsidRPr="004A0437">
              <w:rPr>
                <w:rFonts w:ascii="Arial" w:hAnsi="Arial" w:cs="Arial"/>
                <w:sz w:val="22"/>
                <w:szCs w:val="22"/>
              </w:rPr>
              <w:lastRenderedPageBreak/>
              <w:t>projects on time and within budget.</w:t>
            </w:r>
          </w:p>
          <w:p w14:paraId="3AB410EC" w14:textId="0BD0BFF1" w:rsidR="004A0437" w:rsidRDefault="004A0437" w:rsidP="004A0437">
            <w:pPr>
              <w:rPr>
                <w:rFonts w:ascii="Arial" w:hAnsi="Arial" w:cs="Arial"/>
                <w:sz w:val="22"/>
                <w:szCs w:val="22"/>
              </w:rPr>
            </w:pPr>
          </w:p>
          <w:p w14:paraId="6260433C" w14:textId="220047F7" w:rsidR="004E7A8D" w:rsidRDefault="004E7A8D" w:rsidP="004A0437">
            <w:pPr>
              <w:rPr>
                <w:rFonts w:ascii="Arial" w:hAnsi="Arial" w:cs="Arial"/>
                <w:sz w:val="22"/>
                <w:szCs w:val="22"/>
              </w:rPr>
            </w:pPr>
          </w:p>
          <w:p w14:paraId="7FD5892C" w14:textId="3DFC50E6" w:rsidR="004E7A8D" w:rsidRDefault="004E7A8D" w:rsidP="004A0437">
            <w:pPr>
              <w:rPr>
                <w:rFonts w:ascii="Arial" w:hAnsi="Arial" w:cs="Arial"/>
                <w:sz w:val="22"/>
                <w:szCs w:val="22"/>
              </w:rPr>
            </w:pPr>
          </w:p>
          <w:p w14:paraId="13B86166" w14:textId="237D315E" w:rsidR="004E7A8D" w:rsidRDefault="004E7A8D" w:rsidP="004A0437">
            <w:pPr>
              <w:rPr>
                <w:rFonts w:ascii="Arial" w:hAnsi="Arial" w:cs="Arial"/>
                <w:sz w:val="22"/>
                <w:szCs w:val="22"/>
              </w:rPr>
            </w:pPr>
          </w:p>
          <w:p w14:paraId="14DB962D" w14:textId="77777777" w:rsidR="004E7A8D" w:rsidRDefault="004E7A8D" w:rsidP="004A0437">
            <w:pPr>
              <w:rPr>
                <w:rFonts w:ascii="Arial" w:hAnsi="Arial" w:cs="Arial"/>
                <w:sz w:val="22"/>
                <w:szCs w:val="22"/>
              </w:rPr>
            </w:pPr>
          </w:p>
          <w:p w14:paraId="7A7EBABC" w14:textId="77777777" w:rsidR="004A0437" w:rsidRDefault="004E7A8D" w:rsidP="004A0437">
            <w:pPr>
              <w:rPr>
                <w:rFonts w:ascii="Arial" w:hAnsi="Arial" w:cs="Arial"/>
                <w:sz w:val="22"/>
                <w:szCs w:val="22"/>
              </w:rPr>
            </w:pPr>
            <w:r w:rsidRPr="004E7A8D">
              <w:rPr>
                <w:rFonts w:ascii="Arial" w:hAnsi="Arial" w:cs="Arial"/>
                <w:sz w:val="22"/>
                <w:szCs w:val="22"/>
              </w:rPr>
              <w:t>Computer literate and conversant with M</w:t>
            </w:r>
            <w:r>
              <w:rPr>
                <w:rFonts w:ascii="Arial" w:hAnsi="Arial" w:cs="Arial"/>
                <w:sz w:val="22"/>
                <w:szCs w:val="22"/>
              </w:rPr>
              <w:t>icrosoft</w:t>
            </w:r>
            <w:r w:rsidRPr="004E7A8D">
              <w:rPr>
                <w:rFonts w:ascii="Arial" w:hAnsi="Arial" w:cs="Arial"/>
                <w:sz w:val="22"/>
                <w:szCs w:val="22"/>
              </w:rPr>
              <w:t xml:space="preserve"> Office applications (</w:t>
            </w:r>
            <w:r>
              <w:rPr>
                <w:rFonts w:ascii="Arial" w:hAnsi="Arial" w:cs="Arial"/>
                <w:sz w:val="22"/>
                <w:szCs w:val="22"/>
              </w:rPr>
              <w:t xml:space="preserve">e.g. </w:t>
            </w:r>
            <w:r w:rsidRPr="004E7A8D">
              <w:rPr>
                <w:rFonts w:ascii="Arial" w:hAnsi="Arial" w:cs="Arial"/>
                <w:sz w:val="22"/>
                <w:szCs w:val="22"/>
              </w:rPr>
              <w:t xml:space="preserve">Outlook, Word, Excel, SharePoint and Teams), or </w:t>
            </w:r>
            <w:r>
              <w:rPr>
                <w:rFonts w:ascii="Arial" w:hAnsi="Arial" w:cs="Arial"/>
                <w:sz w:val="22"/>
                <w:szCs w:val="22"/>
              </w:rPr>
              <w:t xml:space="preserve">a </w:t>
            </w:r>
            <w:r w:rsidRPr="004E7A8D">
              <w:rPr>
                <w:rFonts w:ascii="Arial" w:hAnsi="Arial" w:cs="Arial"/>
                <w:sz w:val="22"/>
                <w:szCs w:val="22"/>
              </w:rPr>
              <w:t>willing</w:t>
            </w:r>
            <w:r>
              <w:rPr>
                <w:rFonts w:ascii="Arial" w:hAnsi="Arial" w:cs="Arial"/>
                <w:sz w:val="22"/>
                <w:szCs w:val="22"/>
              </w:rPr>
              <w:t>ness</w:t>
            </w:r>
            <w:r w:rsidRPr="004E7A8D">
              <w:rPr>
                <w:rFonts w:ascii="Arial" w:hAnsi="Arial" w:cs="Arial"/>
                <w:sz w:val="22"/>
                <w:szCs w:val="22"/>
              </w:rPr>
              <w:t xml:space="preserve"> to learn</w:t>
            </w:r>
          </w:p>
          <w:p w14:paraId="16B17A38" w14:textId="77777777" w:rsidR="004E7A8D" w:rsidRDefault="004E7A8D" w:rsidP="004A0437">
            <w:pPr>
              <w:rPr>
                <w:rFonts w:ascii="Arial" w:hAnsi="Arial" w:cs="Arial"/>
                <w:sz w:val="22"/>
                <w:szCs w:val="22"/>
              </w:rPr>
            </w:pPr>
          </w:p>
          <w:p w14:paraId="341EA67D" w14:textId="77777777" w:rsidR="00F67376" w:rsidRPr="00F67376" w:rsidRDefault="00F67376" w:rsidP="00F67376">
            <w:pPr>
              <w:rPr>
                <w:rFonts w:ascii="Arial" w:hAnsi="Arial" w:cs="Arial"/>
                <w:sz w:val="22"/>
                <w:szCs w:val="22"/>
              </w:rPr>
            </w:pPr>
            <w:r w:rsidRPr="00F67376">
              <w:rPr>
                <w:rFonts w:ascii="Arial" w:hAnsi="Arial" w:cs="Arial"/>
                <w:sz w:val="22"/>
                <w:szCs w:val="22"/>
              </w:rPr>
              <w:t>Ability to identify own skill gaps and request training where relevant</w:t>
            </w:r>
          </w:p>
          <w:p w14:paraId="503F32F5" w14:textId="6ACEB2E2" w:rsidR="004E7A8D" w:rsidRPr="0035284C" w:rsidRDefault="004E7A8D" w:rsidP="004A0437">
            <w:pPr>
              <w:rPr>
                <w:rFonts w:ascii="Arial" w:hAnsi="Arial" w:cs="Arial"/>
                <w:sz w:val="22"/>
                <w:szCs w:val="22"/>
              </w:rPr>
            </w:pPr>
          </w:p>
        </w:tc>
        <w:tc>
          <w:tcPr>
            <w:tcW w:w="2841" w:type="dxa"/>
          </w:tcPr>
          <w:p w14:paraId="2392B3F4" w14:textId="072E3745" w:rsidR="00B55C68" w:rsidRPr="004A6BAB" w:rsidRDefault="00B55C68" w:rsidP="00A57889">
            <w:pPr>
              <w:rPr>
                <w:rFonts w:ascii="Arial" w:hAnsi="Arial" w:cs="Arial"/>
                <w:sz w:val="22"/>
                <w:szCs w:val="22"/>
              </w:rPr>
            </w:pPr>
          </w:p>
        </w:tc>
      </w:tr>
    </w:tbl>
    <w:p w14:paraId="1A1C434C" w14:textId="7F5CE3C2" w:rsidR="00B2742F" w:rsidRDefault="00B2742F" w:rsidP="00332093"/>
    <w:sectPr w:rsidR="00B2742F" w:rsidSect="00887B2B">
      <w:footerReference w:type="default" r:id="rId11"/>
      <w:pgSz w:w="11906" w:h="16838"/>
      <w:pgMar w:top="899" w:right="1800" w:bottom="1079" w:left="1800" w:header="708" w:footer="708" w:gutter="0"/>
      <w:pgBorders w:offsetFrom="page">
        <w:top w:val="single" w:sz="8" w:space="24" w:color="5B6973"/>
        <w:left w:val="single" w:sz="8" w:space="24" w:color="5B6973"/>
        <w:bottom w:val="single" w:sz="8" w:space="24" w:color="5B6973"/>
        <w:right w:val="single" w:sz="8" w:space="24" w:color="5B697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36F5" w14:textId="77777777" w:rsidR="00BC6CEA" w:rsidRDefault="00BC6CEA" w:rsidP="00B75D09">
      <w:r>
        <w:separator/>
      </w:r>
    </w:p>
  </w:endnote>
  <w:endnote w:type="continuationSeparator" w:id="0">
    <w:p w14:paraId="08E5AAF2" w14:textId="77777777" w:rsidR="00BC6CEA" w:rsidRDefault="00BC6CEA" w:rsidP="00B7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A2DC" w14:textId="0BE11F62" w:rsidR="00B75D09" w:rsidRPr="004327A1" w:rsidRDefault="00B75D09">
    <w:pPr>
      <w:pStyle w:val="Footer"/>
      <w:rPr>
        <w:rFonts w:ascii="Arial" w:hAnsi="Arial" w:cs="Arial"/>
        <w:sz w:val="23"/>
        <w:szCs w:val="23"/>
      </w:rPr>
    </w:pPr>
    <w:r w:rsidRPr="004327A1">
      <w:rPr>
        <w:rFonts w:ascii="Arial" w:hAnsi="Arial" w:cs="Arial"/>
        <w:sz w:val="23"/>
        <w:szCs w:val="23"/>
      </w:rPr>
      <w:t xml:space="preserve">Updated: </w:t>
    </w:r>
    <w:r w:rsidR="00955EEA">
      <w:rPr>
        <w:rFonts w:ascii="Arial" w:hAnsi="Arial" w:cs="Arial"/>
        <w:sz w:val="23"/>
        <w:szCs w:val="23"/>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971C" w14:textId="77777777" w:rsidR="00BC6CEA" w:rsidRDefault="00BC6CEA" w:rsidP="00B75D09">
      <w:r>
        <w:separator/>
      </w:r>
    </w:p>
  </w:footnote>
  <w:footnote w:type="continuationSeparator" w:id="0">
    <w:p w14:paraId="68BD6CCD" w14:textId="77777777" w:rsidR="00BC6CEA" w:rsidRDefault="00BC6CEA" w:rsidP="00B75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298F"/>
    <w:multiLevelType w:val="hybridMultilevel"/>
    <w:tmpl w:val="F8A0DC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20413CE"/>
    <w:multiLevelType w:val="hybridMultilevel"/>
    <w:tmpl w:val="FBA2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F080A"/>
    <w:multiLevelType w:val="hybridMultilevel"/>
    <w:tmpl w:val="2DDE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92DDA"/>
    <w:multiLevelType w:val="hybridMultilevel"/>
    <w:tmpl w:val="80C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B11B8"/>
    <w:multiLevelType w:val="hybridMultilevel"/>
    <w:tmpl w:val="D546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C225F"/>
    <w:multiLevelType w:val="hybridMultilevel"/>
    <w:tmpl w:val="C24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C6C50"/>
    <w:multiLevelType w:val="hybridMultilevel"/>
    <w:tmpl w:val="34EA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41BA0"/>
    <w:multiLevelType w:val="hybridMultilevel"/>
    <w:tmpl w:val="1DF2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62BA4"/>
    <w:multiLevelType w:val="hybridMultilevel"/>
    <w:tmpl w:val="EEFA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2F"/>
    <w:rsid w:val="00004E3D"/>
    <w:rsid w:val="00007890"/>
    <w:rsid w:val="000115BD"/>
    <w:rsid w:val="00015985"/>
    <w:rsid w:val="00020791"/>
    <w:rsid w:val="00023ABA"/>
    <w:rsid w:val="00025FFE"/>
    <w:rsid w:val="00027D52"/>
    <w:rsid w:val="00040006"/>
    <w:rsid w:val="00042C23"/>
    <w:rsid w:val="000470F0"/>
    <w:rsid w:val="00057BE8"/>
    <w:rsid w:val="00063093"/>
    <w:rsid w:val="00070911"/>
    <w:rsid w:val="000740C6"/>
    <w:rsid w:val="00074C32"/>
    <w:rsid w:val="000864D0"/>
    <w:rsid w:val="000867E0"/>
    <w:rsid w:val="00087635"/>
    <w:rsid w:val="0009498A"/>
    <w:rsid w:val="000A294C"/>
    <w:rsid w:val="000A295A"/>
    <w:rsid w:val="000B64D0"/>
    <w:rsid w:val="000C6C1E"/>
    <w:rsid w:val="000C7FD7"/>
    <w:rsid w:val="000D7CF2"/>
    <w:rsid w:val="000F0C83"/>
    <w:rsid w:val="000F547C"/>
    <w:rsid w:val="00100593"/>
    <w:rsid w:val="00101BC7"/>
    <w:rsid w:val="00105FE7"/>
    <w:rsid w:val="00134DDD"/>
    <w:rsid w:val="00137779"/>
    <w:rsid w:val="00143571"/>
    <w:rsid w:val="00143DAC"/>
    <w:rsid w:val="00145A25"/>
    <w:rsid w:val="001639B4"/>
    <w:rsid w:val="00163BB5"/>
    <w:rsid w:val="00165F25"/>
    <w:rsid w:val="00171CBF"/>
    <w:rsid w:val="001A0E5D"/>
    <w:rsid w:val="001B129F"/>
    <w:rsid w:val="001B13AC"/>
    <w:rsid w:val="001C7F8E"/>
    <w:rsid w:val="001D17FC"/>
    <w:rsid w:val="001D68FF"/>
    <w:rsid w:val="001E195F"/>
    <w:rsid w:val="00201ED6"/>
    <w:rsid w:val="002149FF"/>
    <w:rsid w:val="0021595E"/>
    <w:rsid w:val="00232E8B"/>
    <w:rsid w:val="00236735"/>
    <w:rsid w:val="00247DAB"/>
    <w:rsid w:val="0025000E"/>
    <w:rsid w:val="00254293"/>
    <w:rsid w:val="00256154"/>
    <w:rsid w:val="002641BD"/>
    <w:rsid w:val="002658BB"/>
    <w:rsid w:val="002709BB"/>
    <w:rsid w:val="002778AC"/>
    <w:rsid w:val="00281A94"/>
    <w:rsid w:val="002832FE"/>
    <w:rsid w:val="00287DA1"/>
    <w:rsid w:val="00292990"/>
    <w:rsid w:val="00292A71"/>
    <w:rsid w:val="002B2B4D"/>
    <w:rsid w:val="002C0E5E"/>
    <w:rsid w:val="002E2C47"/>
    <w:rsid w:val="002F5C10"/>
    <w:rsid w:val="002F61BF"/>
    <w:rsid w:val="00305D0F"/>
    <w:rsid w:val="0031470B"/>
    <w:rsid w:val="003215A5"/>
    <w:rsid w:val="00326214"/>
    <w:rsid w:val="00332093"/>
    <w:rsid w:val="00333191"/>
    <w:rsid w:val="00340C77"/>
    <w:rsid w:val="00345FCA"/>
    <w:rsid w:val="0035284C"/>
    <w:rsid w:val="00353A58"/>
    <w:rsid w:val="00356676"/>
    <w:rsid w:val="003567EB"/>
    <w:rsid w:val="00360538"/>
    <w:rsid w:val="003670C3"/>
    <w:rsid w:val="003726AF"/>
    <w:rsid w:val="00372A45"/>
    <w:rsid w:val="00381417"/>
    <w:rsid w:val="0039568E"/>
    <w:rsid w:val="003A6705"/>
    <w:rsid w:val="003A6E1C"/>
    <w:rsid w:val="003A7319"/>
    <w:rsid w:val="003B47F2"/>
    <w:rsid w:val="003D0586"/>
    <w:rsid w:val="003E3BB0"/>
    <w:rsid w:val="003E4B87"/>
    <w:rsid w:val="003E63DD"/>
    <w:rsid w:val="003F150A"/>
    <w:rsid w:val="003F694D"/>
    <w:rsid w:val="003F70E1"/>
    <w:rsid w:val="00402395"/>
    <w:rsid w:val="00404DD5"/>
    <w:rsid w:val="004145C3"/>
    <w:rsid w:val="00427398"/>
    <w:rsid w:val="00427BA1"/>
    <w:rsid w:val="004327A1"/>
    <w:rsid w:val="00433D70"/>
    <w:rsid w:val="00447F77"/>
    <w:rsid w:val="00452C2D"/>
    <w:rsid w:val="004730DC"/>
    <w:rsid w:val="004753B3"/>
    <w:rsid w:val="0048006E"/>
    <w:rsid w:val="00481A43"/>
    <w:rsid w:val="00484CF0"/>
    <w:rsid w:val="00492665"/>
    <w:rsid w:val="0049499A"/>
    <w:rsid w:val="004A0437"/>
    <w:rsid w:val="004A083F"/>
    <w:rsid w:val="004A0AD0"/>
    <w:rsid w:val="004A6BAB"/>
    <w:rsid w:val="004A6C2B"/>
    <w:rsid w:val="004B3E9A"/>
    <w:rsid w:val="004B57C4"/>
    <w:rsid w:val="004C588E"/>
    <w:rsid w:val="004E2C44"/>
    <w:rsid w:val="004E6D0D"/>
    <w:rsid w:val="004E7A8D"/>
    <w:rsid w:val="004F0381"/>
    <w:rsid w:val="004F1A47"/>
    <w:rsid w:val="004F5903"/>
    <w:rsid w:val="005002D3"/>
    <w:rsid w:val="00501262"/>
    <w:rsid w:val="005030E7"/>
    <w:rsid w:val="005134BD"/>
    <w:rsid w:val="005164A1"/>
    <w:rsid w:val="00525C05"/>
    <w:rsid w:val="00526515"/>
    <w:rsid w:val="00536A66"/>
    <w:rsid w:val="00547EF8"/>
    <w:rsid w:val="0055455F"/>
    <w:rsid w:val="00554F96"/>
    <w:rsid w:val="0056206E"/>
    <w:rsid w:val="00584A0D"/>
    <w:rsid w:val="00594BDF"/>
    <w:rsid w:val="0059699F"/>
    <w:rsid w:val="00596AE1"/>
    <w:rsid w:val="005A0FFF"/>
    <w:rsid w:val="005D2765"/>
    <w:rsid w:val="005D665D"/>
    <w:rsid w:val="005E4D33"/>
    <w:rsid w:val="005F56E1"/>
    <w:rsid w:val="00600EB4"/>
    <w:rsid w:val="0060155A"/>
    <w:rsid w:val="006020C3"/>
    <w:rsid w:val="00616537"/>
    <w:rsid w:val="00620596"/>
    <w:rsid w:val="0062540B"/>
    <w:rsid w:val="0063080A"/>
    <w:rsid w:val="00632899"/>
    <w:rsid w:val="006376F3"/>
    <w:rsid w:val="00653CA7"/>
    <w:rsid w:val="006578BB"/>
    <w:rsid w:val="006811C6"/>
    <w:rsid w:val="00693AD5"/>
    <w:rsid w:val="00694426"/>
    <w:rsid w:val="0069485E"/>
    <w:rsid w:val="00694EBF"/>
    <w:rsid w:val="006973B4"/>
    <w:rsid w:val="006A36A5"/>
    <w:rsid w:val="006A3EE2"/>
    <w:rsid w:val="006B4136"/>
    <w:rsid w:val="006C4C26"/>
    <w:rsid w:val="006D7AEE"/>
    <w:rsid w:val="006E4687"/>
    <w:rsid w:val="00700984"/>
    <w:rsid w:val="00704955"/>
    <w:rsid w:val="00714333"/>
    <w:rsid w:val="00730C20"/>
    <w:rsid w:val="00736BE7"/>
    <w:rsid w:val="00747793"/>
    <w:rsid w:val="00757457"/>
    <w:rsid w:val="00762960"/>
    <w:rsid w:val="00781F5C"/>
    <w:rsid w:val="0078265D"/>
    <w:rsid w:val="007852F8"/>
    <w:rsid w:val="007856B2"/>
    <w:rsid w:val="00797036"/>
    <w:rsid w:val="007A318A"/>
    <w:rsid w:val="007B6A99"/>
    <w:rsid w:val="007C4DF0"/>
    <w:rsid w:val="007C5A0F"/>
    <w:rsid w:val="007D1162"/>
    <w:rsid w:val="007E1CB9"/>
    <w:rsid w:val="007E64CD"/>
    <w:rsid w:val="007F012A"/>
    <w:rsid w:val="007F2764"/>
    <w:rsid w:val="008021CD"/>
    <w:rsid w:val="0080760C"/>
    <w:rsid w:val="00811FC4"/>
    <w:rsid w:val="00816782"/>
    <w:rsid w:val="008219AE"/>
    <w:rsid w:val="00826364"/>
    <w:rsid w:val="008268D6"/>
    <w:rsid w:val="00836EF1"/>
    <w:rsid w:val="008401BE"/>
    <w:rsid w:val="00845D49"/>
    <w:rsid w:val="00846FA7"/>
    <w:rsid w:val="00850B52"/>
    <w:rsid w:val="00860E24"/>
    <w:rsid w:val="00861C7F"/>
    <w:rsid w:val="00862605"/>
    <w:rsid w:val="00887B2B"/>
    <w:rsid w:val="008A0741"/>
    <w:rsid w:val="008A4CE8"/>
    <w:rsid w:val="008C1CC5"/>
    <w:rsid w:val="008C3A1B"/>
    <w:rsid w:val="008D13B8"/>
    <w:rsid w:val="008D3803"/>
    <w:rsid w:val="008D5079"/>
    <w:rsid w:val="008E0DCA"/>
    <w:rsid w:val="008F65A7"/>
    <w:rsid w:val="00900D7D"/>
    <w:rsid w:val="0090764C"/>
    <w:rsid w:val="00911E7D"/>
    <w:rsid w:val="009154B2"/>
    <w:rsid w:val="00916493"/>
    <w:rsid w:val="00916837"/>
    <w:rsid w:val="00924DDE"/>
    <w:rsid w:val="00924EF5"/>
    <w:rsid w:val="00933FFD"/>
    <w:rsid w:val="00946567"/>
    <w:rsid w:val="00955EEA"/>
    <w:rsid w:val="009568DA"/>
    <w:rsid w:val="00966BF9"/>
    <w:rsid w:val="009A245F"/>
    <w:rsid w:val="009B4F1D"/>
    <w:rsid w:val="009C6522"/>
    <w:rsid w:val="009C755E"/>
    <w:rsid w:val="009D5A09"/>
    <w:rsid w:val="009D5EE9"/>
    <w:rsid w:val="009E0039"/>
    <w:rsid w:val="009E5D98"/>
    <w:rsid w:val="009F2550"/>
    <w:rsid w:val="009F7CEF"/>
    <w:rsid w:val="00A02451"/>
    <w:rsid w:val="00A03A56"/>
    <w:rsid w:val="00A079A9"/>
    <w:rsid w:val="00A11690"/>
    <w:rsid w:val="00A12A13"/>
    <w:rsid w:val="00A17516"/>
    <w:rsid w:val="00A23943"/>
    <w:rsid w:val="00A23FD6"/>
    <w:rsid w:val="00A30C05"/>
    <w:rsid w:val="00A327EC"/>
    <w:rsid w:val="00A32B7F"/>
    <w:rsid w:val="00A35CD4"/>
    <w:rsid w:val="00A41D28"/>
    <w:rsid w:val="00A526FA"/>
    <w:rsid w:val="00A57088"/>
    <w:rsid w:val="00A57889"/>
    <w:rsid w:val="00A62B9B"/>
    <w:rsid w:val="00A67982"/>
    <w:rsid w:val="00A74C00"/>
    <w:rsid w:val="00A857A9"/>
    <w:rsid w:val="00A86F8F"/>
    <w:rsid w:val="00A87794"/>
    <w:rsid w:val="00A9337B"/>
    <w:rsid w:val="00A96613"/>
    <w:rsid w:val="00AA2EA7"/>
    <w:rsid w:val="00AA2FC8"/>
    <w:rsid w:val="00AA6C28"/>
    <w:rsid w:val="00AB2374"/>
    <w:rsid w:val="00AB46D7"/>
    <w:rsid w:val="00AB5A93"/>
    <w:rsid w:val="00AD54C3"/>
    <w:rsid w:val="00AE7615"/>
    <w:rsid w:val="00AF1CE8"/>
    <w:rsid w:val="00B013A9"/>
    <w:rsid w:val="00B04AD6"/>
    <w:rsid w:val="00B075E7"/>
    <w:rsid w:val="00B14772"/>
    <w:rsid w:val="00B21867"/>
    <w:rsid w:val="00B228CE"/>
    <w:rsid w:val="00B2742F"/>
    <w:rsid w:val="00B31FD5"/>
    <w:rsid w:val="00B325C1"/>
    <w:rsid w:val="00B46377"/>
    <w:rsid w:val="00B464B4"/>
    <w:rsid w:val="00B52C3C"/>
    <w:rsid w:val="00B55C68"/>
    <w:rsid w:val="00B676A3"/>
    <w:rsid w:val="00B70200"/>
    <w:rsid w:val="00B73EA4"/>
    <w:rsid w:val="00B75D09"/>
    <w:rsid w:val="00B8263A"/>
    <w:rsid w:val="00B868B9"/>
    <w:rsid w:val="00B96F77"/>
    <w:rsid w:val="00BA04A2"/>
    <w:rsid w:val="00BA20D5"/>
    <w:rsid w:val="00BA25F3"/>
    <w:rsid w:val="00BB396C"/>
    <w:rsid w:val="00BC6CEA"/>
    <w:rsid w:val="00BD49BA"/>
    <w:rsid w:val="00BD6B7F"/>
    <w:rsid w:val="00BE048C"/>
    <w:rsid w:val="00C018F9"/>
    <w:rsid w:val="00C01FBB"/>
    <w:rsid w:val="00C04616"/>
    <w:rsid w:val="00C050C1"/>
    <w:rsid w:val="00C10F52"/>
    <w:rsid w:val="00C43A4D"/>
    <w:rsid w:val="00C74E01"/>
    <w:rsid w:val="00C81F4E"/>
    <w:rsid w:val="00C835F8"/>
    <w:rsid w:val="00C864AA"/>
    <w:rsid w:val="00C87555"/>
    <w:rsid w:val="00C925F5"/>
    <w:rsid w:val="00C9543E"/>
    <w:rsid w:val="00CA7E79"/>
    <w:rsid w:val="00CA7EC8"/>
    <w:rsid w:val="00CB1C53"/>
    <w:rsid w:val="00CC087D"/>
    <w:rsid w:val="00CD033B"/>
    <w:rsid w:val="00CD04F1"/>
    <w:rsid w:val="00CE0152"/>
    <w:rsid w:val="00CE5B70"/>
    <w:rsid w:val="00CF1EFF"/>
    <w:rsid w:val="00CF61E9"/>
    <w:rsid w:val="00D04D59"/>
    <w:rsid w:val="00D13850"/>
    <w:rsid w:val="00D171E8"/>
    <w:rsid w:val="00D33F91"/>
    <w:rsid w:val="00D512F2"/>
    <w:rsid w:val="00D759EE"/>
    <w:rsid w:val="00D803F3"/>
    <w:rsid w:val="00D83DCD"/>
    <w:rsid w:val="00D86A0F"/>
    <w:rsid w:val="00D95738"/>
    <w:rsid w:val="00D95EE0"/>
    <w:rsid w:val="00D95FF9"/>
    <w:rsid w:val="00DD3DB9"/>
    <w:rsid w:val="00DD5687"/>
    <w:rsid w:val="00DD780E"/>
    <w:rsid w:val="00DD7931"/>
    <w:rsid w:val="00DE0D5B"/>
    <w:rsid w:val="00DE717B"/>
    <w:rsid w:val="00DE75D8"/>
    <w:rsid w:val="00E22572"/>
    <w:rsid w:val="00E23C50"/>
    <w:rsid w:val="00E328B9"/>
    <w:rsid w:val="00E35339"/>
    <w:rsid w:val="00E422D5"/>
    <w:rsid w:val="00E551F0"/>
    <w:rsid w:val="00E66EB5"/>
    <w:rsid w:val="00E75557"/>
    <w:rsid w:val="00E86A71"/>
    <w:rsid w:val="00E931D0"/>
    <w:rsid w:val="00EA161C"/>
    <w:rsid w:val="00EA44AC"/>
    <w:rsid w:val="00EB057E"/>
    <w:rsid w:val="00EC2576"/>
    <w:rsid w:val="00ED07A6"/>
    <w:rsid w:val="00EE180F"/>
    <w:rsid w:val="00EE26C0"/>
    <w:rsid w:val="00EE529B"/>
    <w:rsid w:val="00EF0311"/>
    <w:rsid w:val="00EF3A89"/>
    <w:rsid w:val="00EF5F48"/>
    <w:rsid w:val="00EF6FAE"/>
    <w:rsid w:val="00F02A16"/>
    <w:rsid w:val="00F06565"/>
    <w:rsid w:val="00F1582B"/>
    <w:rsid w:val="00F16D8E"/>
    <w:rsid w:val="00F2457C"/>
    <w:rsid w:val="00F30DE0"/>
    <w:rsid w:val="00F454CC"/>
    <w:rsid w:val="00F4693F"/>
    <w:rsid w:val="00F50E78"/>
    <w:rsid w:val="00F55053"/>
    <w:rsid w:val="00F606F3"/>
    <w:rsid w:val="00F6213E"/>
    <w:rsid w:val="00F62B1F"/>
    <w:rsid w:val="00F62F4D"/>
    <w:rsid w:val="00F62FC8"/>
    <w:rsid w:val="00F672E0"/>
    <w:rsid w:val="00F67376"/>
    <w:rsid w:val="00F77EA6"/>
    <w:rsid w:val="00F872FA"/>
    <w:rsid w:val="00F94A60"/>
    <w:rsid w:val="00FA2675"/>
    <w:rsid w:val="00FA296B"/>
    <w:rsid w:val="00FB5F8C"/>
    <w:rsid w:val="00FC1A5C"/>
    <w:rsid w:val="00FC1B50"/>
    <w:rsid w:val="00FD1E7C"/>
    <w:rsid w:val="00FD3F54"/>
    <w:rsid w:val="00FD5D13"/>
    <w:rsid w:val="00FE40B7"/>
    <w:rsid w:val="00FE5ABB"/>
    <w:rsid w:val="00FE6908"/>
    <w:rsid w:val="00FF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432C"/>
  <w15:docId w15:val="{E9D7EE3B-77F3-4C7C-8415-C8FE5C7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2742F"/>
    <w:pPr>
      <w:keepNext/>
      <w:framePr w:hSpace="180" w:wrap="around" w:vAnchor="text" w:hAnchor="margin" w:x="-432" w:y="530"/>
      <w:jc w:val="center"/>
      <w:outlineLvl w:val="0"/>
    </w:pPr>
    <w:rPr>
      <w:b/>
      <w:bCs/>
      <w:lang w:eastAsia="en-US"/>
    </w:rPr>
  </w:style>
  <w:style w:type="paragraph" w:styleId="Heading2">
    <w:name w:val="heading 2"/>
    <w:basedOn w:val="Normal"/>
    <w:next w:val="Normal"/>
    <w:qFormat/>
    <w:rsid w:val="00B2742F"/>
    <w:pPr>
      <w:keepNext/>
      <w:framePr w:hSpace="180" w:wrap="around" w:vAnchor="text" w:hAnchor="margin" w:x="-432" w:y="530"/>
      <w:ind w:left="-2088"/>
      <w:jc w:val="center"/>
      <w:outlineLvl w:val="1"/>
    </w:pPr>
    <w:rPr>
      <w:b/>
      <w:bCs/>
      <w:lang w:eastAsia="en-US"/>
    </w:rPr>
  </w:style>
  <w:style w:type="paragraph" w:styleId="Heading3">
    <w:name w:val="heading 3"/>
    <w:basedOn w:val="Normal"/>
    <w:next w:val="Normal"/>
    <w:qFormat/>
    <w:rsid w:val="00B2742F"/>
    <w:pPr>
      <w:keepNext/>
      <w:framePr w:hSpace="180" w:wrap="around" w:vAnchor="text" w:hAnchor="margin" w:x="-432" w:y="530"/>
      <w:ind w:right="150"/>
      <w:jc w:val="center"/>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6EB5"/>
    <w:pPr>
      <w:framePr w:hSpace="180" w:wrap="around" w:vAnchor="text" w:hAnchor="margin" w:y="530"/>
    </w:pPr>
    <w:rPr>
      <w:lang w:eastAsia="en-US"/>
    </w:rPr>
  </w:style>
  <w:style w:type="paragraph" w:styleId="BalloonText">
    <w:name w:val="Balloon Text"/>
    <w:basedOn w:val="Normal"/>
    <w:link w:val="BalloonTextChar"/>
    <w:rsid w:val="001B13AC"/>
    <w:rPr>
      <w:rFonts w:ascii="Tahoma" w:hAnsi="Tahoma" w:cs="Tahoma"/>
      <w:sz w:val="16"/>
      <w:szCs w:val="16"/>
    </w:rPr>
  </w:style>
  <w:style w:type="character" w:customStyle="1" w:styleId="BalloonTextChar">
    <w:name w:val="Balloon Text Char"/>
    <w:basedOn w:val="DefaultParagraphFont"/>
    <w:link w:val="BalloonText"/>
    <w:rsid w:val="001B13AC"/>
    <w:rPr>
      <w:rFonts w:ascii="Tahoma" w:hAnsi="Tahoma" w:cs="Tahoma"/>
      <w:sz w:val="16"/>
      <w:szCs w:val="16"/>
    </w:rPr>
  </w:style>
  <w:style w:type="paragraph" w:styleId="ListParagraph">
    <w:name w:val="List Paragraph"/>
    <w:basedOn w:val="Normal"/>
    <w:qFormat/>
    <w:rsid w:val="00CE0152"/>
    <w:pPr>
      <w:ind w:left="720"/>
    </w:pPr>
    <w:rPr>
      <w:lang w:eastAsia="en-US"/>
    </w:rPr>
  </w:style>
  <w:style w:type="table" w:styleId="TableGrid">
    <w:name w:val="Table Grid"/>
    <w:basedOn w:val="TableNormal"/>
    <w:rsid w:val="0059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5D09"/>
    <w:pPr>
      <w:tabs>
        <w:tab w:val="center" w:pos="4513"/>
        <w:tab w:val="right" w:pos="9026"/>
      </w:tabs>
    </w:pPr>
  </w:style>
  <w:style w:type="character" w:customStyle="1" w:styleId="HeaderChar">
    <w:name w:val="Header Char"/>
    <w:basedOn w:val="DefaultParagraphFont"/>
    <w:link w:val="Header"/>
    <w:rsid w:val="00B75D09"/>
    <w:rPr>
      <w:sz w:val="24"/>
      <w:szCs w:val="24"/>
    </w:rPr>
  </w:style>
  <w:style w:type="paragraph" w:styleId="Footer">
    <w:name w:val="footer"/>
    <w:basedOn w:val="Normal"/>
    <w:link w:val="FooterChar"/>
    <w:unhideWhenUsed/>
    <w:rsid w:val="00B75D09"/>
    <w:pPr>
      <w:tabs>
        <w:tab w:val="center" w:pos="4513"/>
        <w:tab w:val="right" w:pos="9026"/>
      </w:tabs>
    </w:pPr>
  </w:style>
  <w:style w:type="character" w:customStyle="1" w:styleId="FooterChar">
    <w:name w:val="Footer Char"/>
    <w:basedOn w:val="DefaultParagraphFont"/>
    <w:link w:val="Footer"/>
    <w:rsid w:val="00B75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8" ma:contentTypeDescription="Create a new document." ma:contentTypeScope="" ma:versionID="b56c2a5f2dc1eca6613c198298765c7e">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155b8b8006568e0e928f47800bb1ff5b"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65E0C-8C21-4AA8-BC1C-CD8D83C0BA42}">
  <ds:schemaRefs>
    <ds:schemaRef ds:uri="http://schemas.microsoft.com/office/2006/metadata/properties"/>
    <ds:schemaRef ds:uri="http://schemas.microsoft.com/office/infopath/2007/PartnerControls"/>
    <ds:schemaRef ds:uri="aa850d75-a07d-4d94-9af8-9d6b914642a4"/>
    <ds:schemaRef ds:uri="12c8f91a-4ffe-4820-a60f-84bf86e2d36e"/>
  </ds:schemaRefs>
</ds:datastoreItem>
</file>

<file path=customXml/itemProps2.xml><?xml version="1.0" encoding="utf-8"?>
<ds:datastoreItem xmlns:ds="http://schemas.openxmlformats.org/officeDocument/2006/customXml" ds:itemID="{8A7819C7-3871-4B6C-8882-89F9B8BA44D5}">
  <ds:schemaRefs>
    <ds:schemaRef ds:uri="http://schemas.microsoft.com/sharepoint/v3/contenttype/forms"/>
  </ds:schemaRefs>
</ds:datastoreItem>
</file>

<file path=customXml/itemProps3.xml><?xml version="1.0" encoding="utf-8"?>
<ds:datastoreItem xmlns:ds="http://schemas.openxmlformats.org/officeDocument/2006/customXml" ds:itemID="{41364C98-E218-468D-8FC6-BE44AC83627E}"/>
</file>

<file path=docProps/app.xml><?xml version="1.0" encoding="utf-8"?>
<Properties xmlns="http://schemas.openxmlformats.org/officeDocument/2006/extended-properties" xmlns:vt="http://schemas.openxmlformats.org/officeDocument/2006/docPropsVTypes">
  <Template>Normal</Template>
  <TotalTime>4</TotalTime>
  <Pages>3</Pages>
  <Words>326</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3</cp:revision>
  <cp:lastPrinted>2017-09-29T10:32:00Z</cp:lastPrinted>
  <dcterms:created xsi:type="dcterms:W3CDTF">2022-06-21T12:40:00Z</dcterms:created>
  <dcterms:modified xsi:type="dcterms:W3CDTF">2022-08-19T08:13:00Z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2980800</vt:r8>
  </property>
  <property fmtid="{D5CDD505-2E9C-101B-9397-08002B2CF9AE}" pid="5" name="MediaServiceImageTags">
    <vt:lpwstr/>
  </property>
</Properties>
</file>